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078"/>
        <w:gridCol w:w="6498"/>
      </w:tblGrid>
      <w:tr w:rsidR="0084012E" w14:paraId="44D9ED36" w14:textId="77777777" w:rsidTr="00534E07">
        <w:trPr>
          <w:trHeight w:val="690"/>
        </w:trPr>
        <w:tc>
          <w:tcPr>
            <w:tcW w:w="9576" w:type="dxa"/>
            <w:gridSpan w:val="2"/>
            <w:tcBorders>
              <w:top w:val="thinThickThinSmallGap" w:sz="24" w:space="0" w:color="auto"/>
              <w:left w:val="thinThickThinSmallGap" w:sz="24" w:space="0" w:color="auto"/>
              <w:right w:val="thinThickThinSmallGap" w:sz="24" w:space="0" w:color="auto"/>
            </w:tcBorders>
            <w:shd w:val="clear" w:color="auto" w:fill="F2F2F2" w:themeFill="background1" w:themeFillShade="F2"/>
          </w:tcPr>
          <w:p w14:paraId="4DC1DCB4" w14:textId="226B5252" w:rsidR="0084012E" w:rsidRPr="009E5773" w:rsidRDefault="009844DD" w:rsidP="00C87195">
            <w:pPr>
              <w:jc w:val="center"/>
              <w:rPr>
                <w:rFonts w:ascii="Times New Roman" w:hAnsi="Times New Roman" w:cs="Times New Roman"/>
                <w:b/>
                <w:sz w:val="36"/>
                <w:szCs w:val="36"/>
              </w:rPr>
            </w:pPr>
            <w:r w:rsidRPr="009844DD">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75F1165D" wp14:editId="156B61B1">
                      <wp:simplePos x="0" y="0"/>
                      <wp:positionH relativeFrom="column">
                        <wp:posOffset>-1016000</wp:posOffset>
                      </wp:positionH>
                      <wp:positionV relativeFrom="paragraph">
                        <wp:posOffset>-481965</wp:posOffset>
                      </wp:positionV>
                      <wp:extent cx="815340" cy="307340"/>
                      <wp:effectExtent l="0" t="0" r="0" b="0"/>
                      <wp:wrapNone/>
                      <wp:docPr id="11" name="TextBox 6"/>
                      <wp:cNvGraphicFramePr/>
                      <a:graphic xmlns:a="http://schemas.openxmlformats.org/drawingml/2006/main">
                        <a:graphicData uri="http://schemas.microsoft.com/office/word/2010/wordprocessingShape">
                          <wps:wsp>
                            <wps:cNvSpPr txBox="1"/>
                            <wps:spPr>
                              <a:xfrm rot="18769441">
                                <a:off x="0" y="0"/>
                                <a:ext cx="815340" cy="307340"/>
                              </a:xfrm>
                              <a:prstGeom prst="rect">
                                <a:avLst/>
                              </a:prstGeom>
                              <a:noFill/>
                              <a:scene3d>
                                <a:camera prst="orthographicFront">
                                  <a:rot lat="300000" lon="0" rev="0"/>
                                </a:camera>
                                <a:lightRig rig="threePt" dir="t"/>
                              </a:scene3d>
                            </wps:spPr>
                            <wps:txbx>
                              <w:txbxContent>
                                <w:p w14:paraId="0D8E0C15" w14:textId="77777777" w:rsidR="009844DD" w:rsidRDefault="009844DD"/>
                              </w:txbxContent>
                            </wps:txbx>
                            <wps:bodyPr wrap="square" rtlCol="0">
                              <a:sp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left:0;text-align:left;margin-left:-80pt;margin-top:-37.95pt;width:64.2pt;height:24.2pt;rotation:-3091725fd;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" filled="f" stroked="f">
                      <v:textbox style="mso-fit-shape-to-text:t">
                        <w:txbxContent>
                          <w:p w14:paraId="0D8E0C15" w14:textId="77777777" w:rsidR="009844DD" w:rsidRDefault="009844DD"/>
                        </w:txbxContent>
                      </v:textbox>
                    </v:shape>
                  </w:pict>
                </mc:Fallback>
              </mc:AlternateContent>
            </w:r>
            <w:r w:rsidR="0084012E" w:rsidRPr="009E5773">
              <w:rPr>
                <w:rFonts w:ascii="Times New Roman" w:hAnsi="Times New Roman" w:cs="Times New Roman"/>
                <w:b/>
                <w:sz w:val="36"/>
                <w:szCs w:val="36"/>
              </w:rPr>
              <w:t>Principal and Teacher Effectiveness Frameworks</w:t>
            </w:r>
            <w:r w:rsidR="00E30D12">
              <w:rPr>
                <w:rFonts w:ascii="Times New Roman" w:hAnsi="Times New Roman" w:cs="Times New Roman"/>
                <w:b/>
                <w:sz w:val="36"/>
                <w:szCs w:val="36"/>
              </w:rPr>
              <w:br/>
              <w:t>06/28</w:t>
            </w:r>
            <w:r w:rsidR="00891AB8">
              <w:rPr>
                <w:rFonts w:ascii="Times New Roman" w:hAnsi="Times New Roman" w:cs="Times New Roman"/>
                <w:b/>
                <w:sz w:val="36"/>
                <w:szCs w:val="36"/>
              </w:rPr>
              <w:t>/1</w:t>
            </w:r>
            <w:r w:rsidR="00045DEC">
              <w:rPr>
                <w:rFonts w:ascii="Times New Roman" w:hAnsi="Times New Roman" w:cs="Times New Roman"/>
                <w:b/>
                <w:sz w:val="36"/>
                <w:szCs w:val="36"/>
              </w:rPr>
              <w:t xml:space="preserve">3 – DRAFT </w:t>
            </w:r>
          </w:p>
          <w:p w14:paraId="213CB2CB" w14:textId="0A97EA4F" w:rsidR="00B3734B" w:rsidRPr="009E5773" w:rsidRDefault="00B3734B" w:rsidP="00C87195">
            <w:pPr>
              <w:jc w:val="center"/>
              <w:rPr>
                <w:rFonts w:ascii="Times New Roman" w:hAnsi="Times New Roman" w:cs="Times New Roman"/>
                <w:b/>
                <w:sz w:val="36"/>
                <w:szCs w:val="36"/>
              </w:rPr>
            </w:pPr>
          </w:p>
          <w:p w14:paraId="30A3E193" w14:textId="1193A5AB" w:rsidR="0084012E" w:rsidRPr="009E5773" w:rsidRDefault="0084012E" w:rsidP="00C87195">
            <w:pPr>
              <w:jc w:val="center"/>
              <w:rPr>
                <w:rFonts w:ascii="Times New Roman" w:hAnsi="Times New Roman" w:cs="Times New Roman"/>
                <w:b/>
                <w:sz w:val="32"/>
                <w:szCs w:val="32"/>
              </w:rPr>
            </w:pPr>
            <w:r w:rsidRPr="009E5773">
              <w:rPr>
                <w:rFonts w:ascii="Times New Roman" w:hAnsi="Times New Roman" w:cs="Times New Roman"/>
                <w:b/>
                <w:sz w:val="32"/>
                <w:szCs w:val="32"/>
              </w:rPr>
              <w:t>How are they connected?</w:t>
            </w:r>
          </w:p>
          <w:p w14:paraId="1A11975A" w14:textId="4ED28DE6" w:rsidR="00E65057" w:rsidRPr="00524564" w:rsidRDefault="00E65057" w:rsidP="0084012E">
            <w:pPr>
              <w:rPr>
                <w:rFonts w:ascii="Estrangelo Edessa" w:hAnsi="Estrangelo Edessa" w:cs="Estrangelo Edessa"/>
                <w:b/>
                <w:sz w:val="32"/>
                <w:szCs w:val="32"/>
              </w:rPr>
            </w:pPr>
          </w:p>
          <w:p w14:paraId="409DD7AC" w14:textId="23053D2A" w:rsidR="007E5AFA" w:rsidRDefault="0084012E" w:rsidP="0084012E">
            <w:pPr>
              <w:rPr>
                <w:rFonts w:ascii="Times New Roman" w:hAnsi="Times New Roman" w:cs="Times New Roman"/>
                <w:sz w:val="24"/>
                <w:szCs w:val="24"/>
              </w:rPr>
            </w:pPr>
            <w:r w:rsidRPr="00580B0F">
              <w:rPr>
                <w:rFonts w:ascii="Times New Roman" w:hAnsi="Times New Roman" w:cs="Times New Roman"/>
                <w:sz w:val="24"/>
                <w:szCs w:val="24"/>
              </w:rPr>
              <w:t>There is a broad connection between the Framework for Leadership (principal) and the</w:t>
            </w:r>
            <w:r w:rsidR="00580B0F">
              <w:rPr>
                <w:rFonts w:ascii="Times New Roman" w:hAnsi="Times New Roman" w:cs="Times New Roman"/>
                <w:sz w:val="24"/>
                <w:szCs w:val="24"/>
              </w:rPr>
              <w:t xml:space="preserve"> Danielson Framework (teacher) </w:t>
            </w:r>
            <w:r w:rsidRPr="00580B0F">
              <w:rPr>
                <w:rFonts w:ascii="Times New Roman" w:hAnsi="Times New Roman" w:cs="Times New Roman"/>
                <w:sz w:val="24"/>
                <w:szCs w:val="24"/>
              </w:rPr>
              <w:t>that warrants close inspection.  Although the differences are obvious in that they apply to different positi</w:t>
            </w:r>
            <w:r w:rsidR="008A25E3">
              <w:rPr>
                <w:rFonts w:ascii="Times New Roman" w:hAnsi="Times New Roman" w:cs="Times New Roman"/>
                <w:sz w:val="24"/>
                <w:szCs w:val="24"/>
              </w:rPr>
              <w:t>ons in the educational system</w:t>
            </w:r>
            <w:r w:rsidRPr="00580B0F">
              <w:rPr>
                <w:rFonts w:ascii="Times New Roman" w:hAnsi="Times New Roman" w:cs="Times New Roman"/>
                <w:sz w:val="24"/>
                <w:szCs w:val="24"/>
              </w:rPr>
              <w:t xml:space="preserve">, they have imperative systemic goals in common.  They are frameworks that are guided by years of research on effective practices and how students learn best.  </w:t>
            </w:r>
            <w:r w:rsidR="007E5AFA">
              <w:rPr>
                <w:rFonts w:ascii="Times New Roman" w:hAnsi="Times New Roman" w:cs="Times New Roman"/>
                <w:sz w:val="24"/>
                <w:szCs w:val="24"/>
              </w:rPr>
              <w:t xml:space="preserve">The visual below illustrates this connectedness, </w:t>
            </w:r>
          </w:p>
          <w:p w14:paraId="0267AC0B" w14:textId="67701F9B" w:rsidR="007E5AFA" w:rsidRDefault="007E5AFA" w:rsidP="0084012E">
            <w:pPr>
              <w:rPr>
                <w:rFonts w:ascii="Times New Roman" w:hAnsi="Times New Roman" w:cs="Times New Roman"/>
                <w:sz w:val="24"/>
                <w:szCs w:val="24"/>
              </w:rPr>
            </w:pPr>
          </w:p>
          <w:p w14:paraId="50638659" w14:textId="537969CE" w:rsidR="007E5AFA" w:rsidRDefault="00642FCA" w:rsidP="0084012E">
            <w:pPr>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4384" behindDoc="0" locked="0" layoutInCell="1" allowOverlap="1" wp14:anchorId="00D96F9B" wp14:editId="3FBAB98A">
                      <wp:simplePos x="0" y="0"/>
                      <wp:positionH relativeFrom="column">
                        <wp:posOffset>629920</wp:posOffset>
                      </wp:positionH>
                      <wp:positionV relativeFrom="paragraph">
                        <wp:posOffset>71120</wp:posOffset>
                      </wp:positionV>
                      <wp:extent cx="4410710" cy="3114040"/>
                      <wp:effectExtent l="19050" t="19050" r="27940" b="0"/>
                      <wp:wrapNone/>
                      <wp:docPr id="17" name="Group 17"/>
                      <wp:cNvGraphicFramePr/>
                      <a:graphic xmlns:a="http://schemas.openxmlformats.org/drawingml/2006/main">
                        <a:graphicData uri="http://schemas.microsoft.com/office/word/2010/wordprocessingGroup">
                          <wpg:wgp>
                            <wpg:cNvGrpSpPr/>
                            <wpg:grpSpPr>
                              <a:xfrm>
                                <a:off x="0" y="0"/>
                                <a:ext cx="4410710" cy="3114040"/>
                                <a:chOff x="0" y="0"/>
                                <a:chExt cx="4410710" cy="3114040"/>
                              </a:xfrm>
                            </wpg:grpSpPr>
                            <wpg:grpSp>
                              <wpg:cNvPr id="10" name="Group 9"/>
                              <wpg:cNvGrpSpPr/>
                              <wpg:grpSpPr>
                                <a:xfrm>
                                  <a:off x="0" y="0"/>
                                  <a:ext cx="4410710" cy="2556510"/>
                                  <a:chOff x="0" y="0"/>
                                  <a:chExt cx="4410710" cy="2556510"/>
                                </a:xfrm>
                              </wpg:grpSpPr>
                              <wps:wsp>
                                <wps:cNvPr id="2" name="AutoShape 3"/>
                                <wps:cNvSpPr>
                                  <a:spLocks/>
                                </wps:cNvSpPr>
                                <wps:spPr bwMode="auto">
                                  <a:xfrm>
                                    <a:off x="0" y="0"/>
                                    <a:ext cx="2772410" cy="2556510"/>
                                  </a:xfrm>
                                  <a:custGeom>
                                    <a:avLst/>
                                    <a:gdLst>
                                      <a:gd name="T0" fmla="+- 0 10800 961"/>
                                      <a:gd name="T1" fmla="*/ T0 w 19679"/>
                                      <a:gd name="T2" fmla="+- 0 10800 961"/>
                                      <a:gd name="T3" fmla="*/ 10800 h 19679"/>
                                      <a:gd name="T4" fmla="+- 0 10800 961"/>
                                      <a:gd name="T5" fmla="*/ T4 w 19679"/>
                                      <a:gd name="T6" fmla="+- 0 10800 961"/>
                                      <a:gd name="T7" fmla="*/ 10800 h 19679"/>
                                      <a:gd name="T8" fmla="+- 0 10800 961"/>
                                      <a:gd name="T9" fmla="*/ T8 w 19679"/>
                                      <a:gd name="T10" fmla="+- 0 10800 961"/>
                                      <a:gd name="T11" fmla="*/ 10800 h 19679"/>
                                      <a:gd name="T12" fmla="+- 0 10800 961"/>
                                      <a:gd name="T13" fmla="*/ T12 w 19679"/>
                                      <a:gd name="T14" fmla="+- 0 10800 961"/>
                                      <a:gd name="T15" fmla="*/ 10800 h 19679"/>
                                    </a:gdLst>
                                    <a:ahLst/>
                                    <a:cxnLst>
                                      <a:cxn ang="0">
                                        <a:pos x="T1" y="T3"/>
                                      </a:cxn>
                                      <a:cxn ang="0">
                                        <a:pos x="T5" y="T7"/>
                                      </a:cxn>
                                      <a:cxn ang="0">
                                        <a:pos x="T9" y="T11"/>
                                      </a:cxn>
                                      <a:cxn ang="0">
                                        <a:pos x="T13" y="T15"/>
                                      </a:cxn>
                                    </a:cxnLst>
                                    <a:rect l="0" t="0" r="r" b="b"/>
                                    <a:pathLst>
                                      <a:path w="19679" h="19679">
                                        <a:moveTo>
                                          <a:pt x="16796" y="2881"/>
                                        </a:moveTo>
                                        <a:cubicBezTo>
                                          <a:pt x="20639" y="6724"/>
                                          <a:pt x="20639" y="12953"/>
                                          <a:pt x="16796" y="16796"/>
                                        </a:cubicBezTo>
                                        <a:cubicBezTo>
                                          <a:pt x="12953" y="20639"/>
                                          <a:pt x="6724" y="20639"/>
                                          <a:pt x="2881" y="16796"/>
                                        </a:cubicBezTo>
                                        <a:cubicBezTo>
                                          <a:pt x="-961" y="12953"/>
                                          <a:pt x="-961" y="6724"/>
                                          <a:pt x="2881" y="2881"/>
                                        </a:cubicBezTo>
                                        <a:cubicBezTo>
                                          <a:pt x="6724" y="-961"/>
                                          <a:pt x="12953" y="-961"/>
                                          <a:pt x="16796" y="2881"/>
                                        </a:cubicBezTo>
                                        <a:close/>
                                      </a:path>
                                    </a:pathLst>
                                  </a:custGeom>
                                  <a:noFill/>
                                  <a:ln w="12700">
                                    <a:solidFill>
                                      <a:srgbClr val="000000"/>
                                    </a:solidFill>
                                    <a:miter lim="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5808E80C" w14:textId="77777777" w:rsidR="00642FCA" w:rsidRDefault="00642FCA" w:rsidP="00642FCA">
                                      <w:pPr>
                                        <w:rPr>
                                          <w:rFonts w:eastAsia="Times New Roman"/>
                                        </w:rPr>
                                      </w:pPr>
                                    </w:p>
                                  </w:txbxContent>
                                </wps:txbx>
                                <wps:bodyPr rot="0" vert="horz" wrap="square" lIns="91440" tIns="45720" rIns="91440" bIns="45720" anchor="t" anchorCtr="0" upright="1">
                                  <a:noAutofit/>
                                </wps:bodyPr>
                              </wps:wsp>
                              <wps:wsp>
                                <wps:cNvPr id="3" name="AutoShape 6"/>
                                <wps:cNvSpPr>
                                  <a:spLocks/>
                                </wps:cNvSpPr>
                                <wps:spPr bwMode="auto">
                                  <a:xfrm>
                                    <a:off x="1772920" y="25400"/>
                                    <a:ext cx="2637790" cy="2528570"/>
                                  </a:xfrm>
                                  <a:custGeom>
                                    <a:avLst/>
                                    <a:gdLst>
                                      <a:gd name="T0" fmla="+- 0 10800 961"/>
                                      <a:gd name="T1" fmla="*/ T0 w 19679"/>
                                      <a:gd name="T2" fmla="+- 0 10800 961"/>
                                      <a:gd name="T3" fmla="*/ 10800 h 19679"/>
                                      <a:gd name="T4" fmla="+- 0 10800 961"/>
                                      <a:gd name="T5" fmla="*/ T4 w 19679"/>
                                      <a:gd name="T6" fmla="+- 0 10800 961"/>
                                      <a:gd name="T7" fmla="*/ 10800 h 19679"/>
                                      <a:gd name="T8" fmla="+- 0 10800 961"/>
                                      <a:gd name="T9" fmla="*/ T8 w 19679"/>
                                      <a:gd name="T10" fmla="+- 0 10800 961"/>
                                      <a:gd name="T11" fmla="*/ 10800 h 19679"/>
                                      <a:gd name="T12" fmla="+- 0 10800 961"/>
                                      <a:gd name="T13" fmla="*/ T12 w 19679"/>
                                      <a:gd name="T14" fmla="+- 0 10800 961"/>
                                      <a:gd name="T15" fmla="*/ 10800 h 19679"/>
                                    </a:gdLst>
                                    <a:ahLst/>
                                    <a:cxnLst>
                                      <a:cxn ang="0">
                                        <a:pos x="T1" y="T3"/>
                                      </a:cxn>
                                      <a:cxn ang="0">
                                        <a:pos x="T5" y="T7"/>
                                      </a:cxn>
                                      <a:cxn ang="0">
                                        <a:pos x="T9" y="T11"/>
                                      </a:cxn>
                                      <a:cxn ang="0">
                                        <a:pos x="T13" y="T15"/>
                                      </a:cxn>
                                    </a:cxnLst>
                                    <a:rect l="0" t="0" r="r" b="b"/>
                                    <a:pathLst>
                                      <a:path w="19679" h="19679">
                                        <a:moveTo>
                                          <a:pt x="16796" y="2881"/>
                                        </a:moveTo>
                                        <a:cubicBezTo>
                                          <a:pt x="20639" y="6724"/>
                                          <a:pt x="20639" y="12953"/>
                                          <a:pt x="16796" y="16796"/>
                                        </a:cubicBezTo>
                                        <a:cubicBezTo>
                                          <a:pt x="12953" y="20638"/>
                                          <a:pt x="6724" y="20638"/>
                                          <a:pt x="2881" y="16796"/>
                                        </a:cubicBezTo>
                                        <a:cubicBezTo>
                                          <a:pt x="-961" y="12953"/>
                                          <a:pt x="-961" y="6724"/>
                                          <a:pt x="2881" y="2881"/>
                                        </a:cubicBezTo>
                                        <a:cubicBezTo>
                                          <a:pt x="6724" y="-961"/>
                                          <a:pt x="12953" y="-961"/>
                                          <a:pt x="16796" y="2881"/>
                                        </a:cubicBezTo>
                                        <a:close/>
                                      </a:path>
                                    </a:pathLst>
                                  </a:custGeom>
                                  <a:noFill/>
                                  <a:ln w="12700">
                                    <a:solidFill>
                                      <a:srgbClr val="000000"/>
                                    </a:solidFill>
                                    <a:miter lim="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68BAF610" w14:textId="77777777" w:rsidR="00642FCA" w:rsidRDefault="00642FCA" w:rsidP="00642FCA">
                                      <w:pPr>
                                        <w:rPr>
                                          <w:rFonts w:eastAsia="Times New Roman"/>
                                        </w:rPr>
                                      </w:pPr>
                                    </w:p>
                                  </w:txbxContent>
                                </wps:txbx>
                                <wps:bodyPr rot="0" vert="horz" wrap="square" lIns="91440" tIns="45720" rIns="91440" bIns="45720" anchor="t" anchorCtr="0" upright="1">
                                  <a:noAutofit/>
                                </wps:bodyPr>
                              </wps:wsp>
                              <wps:wsp>
                                <wps:cNvPr id="4" name="AutoShape 7"/>
                                <wps:cNvSpPr>
                                  <a:spLocks/>
                                </wps:cNvSpPr>
                                <wps:spPr bwMode="auto">
                                  <a:xfrm>
                                    <a:off x="284480" y="624840"/>
                                    <a:ext cx="1117600" cy="1301750"/>
                                  </a:xfrm>
                                  <a:custGeom>
                                    <a:avLst/>
                                    <a:gdLst>
                                      <a:gd name="T0" fmla="*/ 10800 w 21600"/>
                                      <a:gd name="T1" fmla="*/ 10800 h 21600"/>
                                      <a:gd name="T2" fmla="*/ 10800 w 21600"/>
                                      <a:gd name="T3" fmla="*/ 10800 h 21600"/>
                                      <a:gd name="T4" fmla="*/ 10800 w 21600"/>
                                      <a:gd name="T5" fmla="*/ 10800 h 21600"/>
                                      <a:gd name="T6" fmla="*/ 10800 w 21600"/>
                                      <a:gd name="T7" fmla="*/ 10800 h 21600"/>
                                    </a:gdLst>
                                    <a:ahLst/>
                                    <a:cxnLst>
                                      <a:cxn ang="0">
                                        <a:pos x="T0" y="T1"/>
                                      </a:cxn>
                                      <a:cxn ang="0">
                                        <a:pos x="T2" y="T3"/>
                                      </a:cxn>
                                      <a:cxn ang="0">
                                        <a:pos x="T4" y="T5"/>
                                      </a:cxn>
                                      <a:cxn ang="0">
                                        <a:pos x="T6" y="T7"/>
                                      </a:cxn>
                                    </a:cxnLst>
                                    <a:rect l="0" t="0" r="r" b="b"/>
                                    <a:pathLst>
                                      <a:path w="21600" h="21600">
                                        <a:moveTo>
                                          <a:pt x="0" y="0"/>
                                        </a:moveTo>
                                        <a:lnTo>
                                          <a:pt x="21600" y="0"/>
                                        </a:lnTo>
                                        <a:lnTo>
                                          <a:pt x="21600" y="21600"/>
                                        </a:lnTo>
                                        <a:lnTo>
                                          <a:pt x="0" y="21600"/>
                                        </a:lnTo>
                                        <a:close/>
                                      </a:path>
                                    </a:pathLst>
                                  </a:cu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0"/>
                                        <a:headEnd/>
                                        <a:tailEnd/>
                                      </a14:hiddenLine>
                                    </a:ext>
                                    <a:ext uri="{AF507438-7753-43E0-B8FC-AC1667EBCBE1}">
                                      <a14:hiddenEffects xmlns:a14="http://schemas.microsoft.com/office/drawing/2010/main">
                                        <a:effectLst/>
                                      </a14:hiddenEffects>
                                    </a:ext>
                                  </a:extLst>
                                </wps:spPr>
                                <wps:txbx>
                                  <w:txbxContent>
                                    <w:p w14:paraId="677EBE9E" w14:textId="77777777" w:rsidR="00642FCA" w:rsidRDefault="00642FCA" w:rsidP="00642FCA">
                                      <w:pPr>
                                        <w:pStyle w:val="NormalWeb"/>
                                        <w:spacing w:before="0" w:beforeAutospacing="0" w:after="0" w:afterAutospacing="0"/>
                                        <w:jc w:val="center"/>
                                        <w:textAlignment w:val="baseline"/>
                                      </w:pPr>
                                      <w:r>
                                        <w:rPr>
                                          <w:rFonts w:ascii="Helvetica" w:eastAsia="Arial Unicode MS" w:hAnsi="Helvetica"/>
                                          <w:color w:val="000000"/>
                                          <w:kern w:val="24"/>
                                          <w:sz w:val="28"/>
                                          <w:szCs w:val="28"/>
                                        </w:rPr>
                                        <w:t>Framework for Leadership</w:t>
                                      </w:r>
                                    </w:p>
                                  </w:txbxContent>
                                </wps:txbx>
                                <wps:bodyPr rot="0" vert="horz" wrap="square" lIns="50800" tIns="50800" rIns="50800" bIns="50800" anchor="t" anchorCtr="0" upright="1">
                                  <a:noAutofit/>
                                </wps:bodyPr>
                              </wps:wsp>
                              <wps:wsp>
                                <wps:cNvPr id="5" name="AutoShape 8"/>
                                <wps:cNvSpPr>
                                  <a:spLocks/>
                                </wps:cNvSpPr>
                                <wps:spPr bwMode="auto">
                                  <a:xfrm>
                                    <a:off x="3037840" y="609600"/>
                                    <a:ext cx="1308100" cy="1212215"/>
                                  </a:xfrm>
                                  <a:custGeom>
                                    <a:avLst/>
                                    <a:gdLst>
                                      <a:gd name="T0" fmla="*/ 10800 w 21600"/>
                                      <a:gd name="T1" fmla="*/ 10800 h 21600"/>
                                      <a:gd name="T2" fmla="*/ 10800 w 21600"/>
                                      <a:gd name="T3" fmla="*/ 10800 h 21600"/>
                                      <a:gd name="T4" fmla="*/ 10800 w 21600"/>
                                      <a:gd name="T5" fmla="*/ 10800 h 21600"/>
                                      <a:gd name="T6" fmla="*/ 10800 w 21600"/>
                                      <a:gd name="T7" fmla="*/ 10800 h 21600"/>
                                    </a:gdLst>
                                    <a:ahLst/>
                                    <a:cxnLst>
                                      <a:cxn ang="0">
                                        <a:pos x="T0" y="T1"/>
                                      </a:cxn>
                                      <a:cxn ang="0">
                                        <a:pos x="T2" y="T3"/>
                                      </a:cxn>
                                      <a:cxn ang="0">
                                        <a:pos x="T4" y="T5"/>
                                      </a:cxn>
                                      <a:cxn ang="0">
                                        <a:pos x="T6" y="T7"/>
                                      </a:cxn>
                                    </a:cxnLst>
                                    <a:rect l="0" t="0" r="r" b="b"/>
                                    <a:pathLst>
                                      <a:path w="21600" h="21600">
                                        <a:moveTo>
                                          <a:pt x="0" y="0"/>
                                        </a:moveTo>
                                        <a:lnTo>
                                          <a:pt x="21600" y="0"/>
                                        </a:lnTo>
                                        <a:lnTo>
                                          <a:pt x="21600" y="21600"/>
                                        </a:lnTo>
                                        <a:lnTo>
                                          <a:pt x="0" y="21600"/>
                                        </a:lnTo>
                                        <a:close/>
                                      </a:path>
                                    </a:pathLst>
                                  </a:cu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0"/>
                                        <a:headEnd/>
                                        <a:tailEnd/>
                                      </a14:hiddenLine>
                                    </a:ext>
                                    <a:ext uri="{AF507438-7753-43E0-B8FC-AC1667EBCBE1}">
                                      <a14:hiddenEffects xmlns:a14="http://schemas.microsoft.com/office/drawing/2010/main">
                                        <a:effectLst/>
                                      </a14:hiddenEffects>
                                    </a:ext>
                                  </a:extLst>
                                </wps:spPr>
                                <wps:txbx>
                                  <w:txbxContent>
                                    <w:p w14:paraId="0463A871" w14:textId="77777777" w:rsidR="00642FCA" w:rsidRDefault="00642FCA" w:rsidP="00642FCA">
                                      <w:pPr>
                                        <w:pStyle w:val="NormalWeb"/>
                                        <w:spacing w:before="0" w:beforeAutospacing="0" w:after="0" w:afterAutospacing="0"/>
                                        <w:jc w:val="center"/>
                                        <w:textAlignment w:val="baseline"/>
                                      </w:pPr>
                                      <w:r>
                                        <w:rPr>
                                          <w:rFonts w:ascii="Helvetica" w:eastAsia="Arial Unicode MS" w:hAnsi="Helvetica"/>
                                          <w:color w:val="000000"/>
                                          <w:kern w:val="24"/>
                                          <w:sz w:val="28"/>
                                          <w:szCs w:val="28"/>
                                        </w:rPr>
                                        <w:t>Danielson Framework for Teaching</w:t>
                                      </w:r>
                                    </w:p>
                                  </w:txbxContent>
                                </wps:txbx>
                                <wps:bodyPr rot="0" vert="horz" wrap="square" lIns="50800" tIns="50800" rIns="50800" bIns="50800" anchor="t" anchorCtr="0" upright="1">
                                  <a:noAutofit/>
                                </wps:bodyPr>
                              </wps:wsp>
                              <wps:wsp>
                                <wps:cNvPr id="6" name="Oval 6"/>
                                <wps:cNvSpPr/>
                                <wps:spPr bwMode="auto">
                                  <a:xfrm>
                                    <a:off x="1778000" y="318039"/>
                                    <a:ext cx="986790" cy="1946371"/>
                                  </a:xfrm>
                                  <a:prstGeom prst="ellipse">
                                    <a:avLst/>
                                  </a:prstGeom>
                                  <a:solidFill>
                                    <a:srgbClr val="C0C0C0"/>
                                  </a:solidFill>
                                  <a:ln w="9525" cap="flat" cmpd="sng" algn="ctr">
                                    <a:solidFill>
                                      <a:schemeClr val="tx1"/>
                                    </a:solidFill>
                                    <a:prstDash val="solid"/>
                                    <a:round/>
                                    <a:headEnd type="none" w="med" len="med"/>
                                    <a:tailEnd type="none" w="med" len="med"/>
                                  </a:ln>
                                  <a:effectLst/>
                                </wps:spPr>
                                <wps:txbx>
                                  <w:txbxContent>
                                    <w:p w14:paraId="7E419FE2" w14:textId="77777777" w:rsidR="00642FCA" w:rsidRDefault="00642FCA" w:rsidP="00642FCA">
                                      <w:pPr>
                                        <w:rPr>
                                          <w:rFonts w:eastAsia="Times New Roman"/>
                                        </w:rPr>
                                      </w:pP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grpSp>
                              <wpg:cNvPr id="8" name="Group 10"/>
                              <wpg:cNvGrpSpPr/>
                              <wpg:grpSpPr>
                                <a:xfrm>
                                  <a:off x="1376680" y="589280"/>
                                  <a:ext cx="1778000" cy="1219200"/>
                                  <a:chOff x="1377950" y="588010"/>
                                  <a:chExt cx="1778000" cy="1219200"/>
                                </a:xfrm>
                              </wpg:grpSpPr>
                              <wps:wsp>
                                <wps:cNvPr id="9" name="AutoShape 4"/>
                                <wps:cNvSpPr>
                                  <a:spLocks/>
                                </wps:cNvSpPr>
                                <wps:spPr bwMode="auto">
                                  <a:xfrm>
                                    <a:off x="1377950" y="588010"/>
                                    <a:ext cx="1778000" cy="1219200"/>
                                  </a:xfrm>
                                  <a:prstGeom prst="leftRightArrow">
                                    <a:avLst>
                                      <a:gd name="adj1" fmla="val 32000"/>
                                      <a:gd name="adj2" fmla="val 56618"/>
                                    </a:avLst>
                                  </a:prstGeom>
                                  <a:solidFill>
                                    <a:srgbClr val="0070C0"/>
                                  </a:solidFill>
                                  <a:ln>
                                    <a:noFill/>
                                  </a:ln>
                                  <a:effectLst/>
                                  <a:extLst/>
                                </wps:spPr>
                                <wps:txbx>
                                  <w:txbxContent>
                                    <w:p w14:paraId="24F35F66" w14:textId="77777777" w:rsidR="00642FCA" w:rsidRDefault="00642FCA" w:rsidP="00642FCA">
                                      <w:pPr>
                                        <w:rPr>
                                          <w:rFonts w:eastAsia="Times New Roman"/>
                                        </w:rPr>
                                      </w:pPr>
                                    </w:p>
                                  </w:txbxContent>
                                </wps:txbx>
                                <wps:bodyPr rot="0" vert="horz" wrap="square" lIns="91440" tIns="45720" rIns="91440" bIns="45720" anchor="t" anchorCtr="0" upright="1">
                                  <a:noAutofit/>
                                </wps:bodyPr>
                              </wps:wsp>
                              <wps:wsp>
                                <wps:cNvPr id="12" name="Text Box 2"/>
                                <wps:cNvSpPr txBox="1">
                                  <a:spLocks noChangeArrowheads="1"/>
                                </wps:cNvSpPr>
                                <wps:spPr bwMode="auto">
                                  <a:xfrm rot="10800000" flipV="1">
                                    <a:off x="1645920" y="1070610"/>
                                    <a:ext cx="1290320" cy="248920"/>
                                  </a:xfrm>
                                  <a:prstGeom prst="rect">
                                    <a:avLst/>
                                  </a:prstGeom>
                                  <a:ln>
                                    <a:noFill/>
                                    <a:headEnd/>
                                    <a:tailEnd/>
                                  </a:ln>
                                </wps:spPr>
                                <wps:style>
                                  <a:lnRef idx="2">
                                    <a:schemeClr val="accent1"/>
                                  </a:lnRef>
                                  <a:fillRef idx="1">
                                    <a:schemeClr val="lt1"/>
                                  </a:fillRef>
                                  <a:effectRef idx="0">
                                    <a:schemeClr val="accent1"/>
                                  </a:effectRef>
                                  <a:fontRef idx="minor">
                                    <a:schemeClr val="dk1"/>
                                  </a:fontRef>
                                </wps:style>
                                <wps:txbx>
                                  <w:txbxContent>
                                    <w:p w14:paraId="2EB56184" w14:textId="77777777" w:rsidR="00642FCA" w:rsidRDefault="00642FCA" w:rsidP="00642FCA">
                                      <w:pPr>
                                        <w:pStyle w:val="NormalWeb"/>
                                        <w:spacing w:before="0" w:beforeAutospacing="0" w:after="200" w:afterAutospacing="0" w:line="276" w:lineRule="auto"/>
                                        <w:jc w:val="center"/>
                                        <w:textAlignment w:val="baseline"/>
                                      </w:pPr>
                                      <w:r>
                                        <w:rPr>
                                          <w:rFonts w:asciiTheme="minorHAnsi" w:eastAsia="Calibri" w:hAnsi="Calibri"/>
                                          <w:color w:val="000000" w:themeColor="dark1"/>
                                          <w:kern w:val="24"/>
                                          <w:sz w:val="20"/>
                                          <w:szCs w:val="20"/>
                                        </w:rPr>
                                        <w:t>Strategic Discussions</w:t>
                                      </w:r>
                                    </w:p>
                                  </w:txbxContent>
                                </wps:txbx>
                                <wps:bodyPr rot="0" vert="horz" wrap="square" lIns="91440" tIns="45720" rIns="91440" bIns="45720" anchor="t" anchorCtr="0">
                                  <a:noAutofit/>
                                </wps:bodyPr>
                              </wps:wsp>
                            </wpg:grpSp>
                            <wpg:grpSp>
                              <wpg:cNvPr id="13" name="Group 12"/>
                              <wpg:cNvGrpSpPr/>
                              <wpg:grpSpPr>
                                <a:xfrm>
                                  <a:off x="1524000" y="2021840"/>
                                  <a:ext cx="1473200" cy="1092200"/>
                                  <a:chOff x="1525270" y="2021840"/>
                                  <a:chExt cx="1473200" cy="1092200"/>
                                </a:xfrm>
                              </wpg:grpSpPr>
                              <wps:wsp>
                                <wps:cNvPr id="15" name="AutoShape 5"/>
                                <wps:cNvSpPr>
                                  <a:spLocks/>
                                </wps:cNvSpPr>
                                <wps:spPr bwMode="auto">
                                  <a:xfrm>
                                    <a:off x="1525270" y="2148840"/>
                                    <a:ext cx="1473200" cy="965200"/>
                                  </a:xfrm>
                                  <a:custGeom>
                                    <a:avLst/>
                                    <a:gdLst>
                                      <a:gd name="T0" fmla="*/ 10800 w 21600"/>
                                      <a:gd name="T1" fmla="*/ 10800 h 21600"/>
                                      <a:gd name="T2" fmla="*/ 10800 w 21600"/>
                                      <a:gd name="T3" fmla="*/ 10800 h 21600"/>
                                      <a:gd name="T4" fmla="*/ 10800 w 21600"/>
                                      <a:gd name="T5" fmla="*/ 10800 h 21600"/>
                                      <a:gd name="T6" fmla="*/ 10800 w 21600"/>
                                      <a:gd name="T7" fmla="*/ 10800 h 21600"/>
                                    </a:gdLst>
                                    <a:ahLst/>
                                    <a:cxnLst>
                                      <a:cxn ang="0">
                                        <a:pos x="T0" y="T1"/>
                                      </a:cxn>
                                      <a:cxn ang="0">
                                        <a:pos x="T2" y="T3"/>
                                      </a:cxn>
                                      <a:cxn ang="0">
                                        <a:pos x="T4" y="T5"/>
                                      </a:cxn>
                                      <a:cxn ang="0">
                                        <a:pos x="T6" y="T7"/>
                                      </a:cxn>
                                    </a:cxnLst>
                                    <a:rect l="0" t="0" r="r" b="b"/>
                                    <a:pathLst>
                                      <a:path w="21600" h="21600">
                                        <a:moveTo>
                                          <a:pt x="0" y="0"/>
                                        </a:moveTo>
                                        <a:lnTo>
                                          <a:pt x="21600" y="0"/>
                                        </a:lnTo>
                                        <a:lnTo>
                                          <a:pt x="21600" y="21600"/>
                                        </a:lnTo>
                                        <a:lnTo>
                                          <a:pt x="0" y="21600"/>
                                        </a:lnTo>
                                        <a:close/>
                                      </a:path>
                                    </a:pathLst>
                                  </a:cu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0"/>
                                        <a:headEnd/>
                                        <a:tailEnd/>
                                      </a14:hiddenLine>
                                    </a:ext>
                                    <a:ext uri="{AF507438-7753-43E0-B8FC-AC1667EBCBE1}">
                                      <a14:hiddenEffects xmlns:a14="http://schemas.microsoft.com/office/drawing/2010/main">
                                        <a:effectLst/>
                                      </a14:hiddenEffects>
                                    </a:ext>
                                  </a:extLst>
                                </wps:spPr>
                                <wps:txbx>
                                  <w:txbxContent>
                                    <w:p w14:paraId="416AC97F" w14:textId="77777777" w:rsidR="00642FCA" w:rsidRDefault="00642FCA" w:rsidP="00642FCA">
                                      <w:pPr>
                                        <w:pStyle w:val="NormalWeb"/>
                                        <w:spacing w:before="0" w:beforeAutospacing="0" w:after="0" w:afterAutospacing="0"/>
                                        <w:jc w:val="center"/>
                                        <w:textAlignment w:val="baseline"/>
                                      </w:pPr>
                                      <w:r>
                                        <w:rPr>
                                          <w:rFonts w:ascii="Helvetica" w:eastAsia="Arial Unicode MS" w:hAnsi="Helvetica"/>
                                          <w:color w:val="000000"/>
                                          <w:kern w:val="24"/>
                                        </w:rPr>
                                        <w:t> </w:t>
                                      </w:r>
                                    </w:p>
                                    <w:p w14:paraId="38C0E87A" w14:textId="77777777" w:rsidR="00642FCA" w:rsidRDefault="00642FCA" w:rsidP="00642FCA">
                                      <w:pPr>
                                        <w:pStyle w:val="NormalWeb"/>
                                        <w:spacing w:before="0" w:beforeAutospacing="0" w:after="0" w:afterAutospacing="0"/>
                                        <w:jc w:val="center"/>
                                        <w:textAlignment w:val="baseline"/>
                                      </w:pPr>
                                      <w:r>
                                        <w:rPr>
                                          <w:rFonts w:ascii="Helvetica" w:eastAsia="Arial Unicode MS" w:hAnsi="Helvetica"/>
                                          <w:b/>
                                          <w:bCs/>
                                          <w:color w:val="000000"/>
                                          <w:kern w:val="24"/>
                                          <w:sz w:val="28"/>
                                          <w:szCs w:val="28"/>
                                        </w:rPr>
                                        <w:t>Area</w:t>
                                      </w:r>
                                    </w:p>
                                    <w:p w14:paraId="5BA353E7" w14:textId="77777777" w:rsidR="00642FCA" w:rsidRDefault="00642FCA" w:rsidP="00642FCA">
                                      <w:pPr>
                                        <w:pStyle w:val="NormalWeb"/>
                                        <w:spacing w:before="0" w:beforeAutospacing="0" w:after="0" w:afterAutospacing="0"/>
                                        <w:jc w:val="center"/>
                                        <w:textAlignment w:val="baseline"/>
                                      </w:pPr>
                                      <w:r>
                                        <w:rPr>
                                          <w:rFonts w:ascii="Helvetica" w:eastAsia="Arial Unicode MS" w:hAnsi="Helvetica"/>
                                          <w:b/>
                                          <w:bCs/>
                                          <w:color w:val="000000"/>
                                          <w:kern w:val="24"/>
                                          <w:sz w:val="28"/>
                                          <w:szCs w:val="28"/>
                                        </w:rPr>
                                        <w:t xml:space="preserve"> of </w:t>
                                      </w:r>
                                    </w:p>
                                    <w:p w14:paraId="23D6BEFA" w14:textId="77777777" w:rsidR="00642FCA" w:rsidRDefault="00642FCA" w:rsidP="00642FCA">
                                      <w:pPr>
                                        <w:pStyle w:val="NormalWeb"/>
                                        <w:spacing w:before="0" w:beforeAutospacing="0" w:after="0" w:afterAutospacing="0"/>
                                        <w:jc w:val="center"/>
                                        <w:textAlignment w:val="baseline"/>
                                      </w:pPr>
                                      <w:r>
                                        <w:rPr>
                                          <w:rFonts w:ascii="Helvetica" w:eastAsia="Arial Unicode MS" w:hAnsi="Helvetica"/>
                                          <w:b/>
                                          <w:bCs/>
                                          <w:color w:val="000000"/>
                                          <w:kern w:val="24"/>
                                          <w:sz w:val="28"/>
                                          <w:szCs w:val="28"/>
                                        </w:rPr>
                                        <w:t>Commonality</w:t>
                                      </w:r>
                                    </w:p>
                                  </w:txbxContent>
                                </wps:txbx>
                                <wps:bodyPr rot="0" vert="horz" wrap="square" lIns="50800" tIns="50800" rIns="50800" bIns="50800" anchor="t" anchorCtr="0" upright="1">
                                  <a:noAutofit/>
                                </wps:bodyPr>
                              </wps:wsp>
                              <wps:wsp>
                                <wps:cNvPr id="16" name="Down Arrow 16"/>
                                <wps:cNvSpPr/>
                                <wps:spPr>
                                  <a:xfrm rot="10800000">
                                    <a:off x="2145030" y="2021840"/>
                                    <a:ext cx="254000" cy="300355"/>
                                  </a:xfrm>
                                  <a:prstGeom prst="downArrow">
                                    <a:avLst/>
                                  </a:prstGeom>
                                  <a:solidFill>
                                    <a:schemeClr val="tx2">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904A2D" w14:textId="77777777" w:rsidR="00642FCA" w:rsidRDefault="00642FCA" w:rsidP="00642FCA">
                                      <w:pPr>
                                        <w:rPr>
                                          <w:rFonts w:eastAsia="Times New Roman"/>
                                        </w:rPr>
                                      </w:pPr>
                                    </w:p>
                                  </w:txbxContent>
                                </wps:txbx>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Group 17" o:spid="_x0000_s1027" style="position:absolute;margin-left:49.6pt;margin-top:5.6pt;width:347.3pt;height:245.2pt;z-index:251664384" coordsize="44107,31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">
                      <v:group id="Group 9" o:spid="_x0000_s1028" style="position:absolute;width:44107;height:25565" coordsize="44107,255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AutoShape 3" o:spid="_x0000_s1029" style="position:absolute;width:27724;height:25565;visibility:visible;mso-wrap-style:square;v-text-anchor:top" coordsize="19679,1967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pTEMIA&#10;AADaAAAADwAAAGRycy9kb3ducmV2LnhtbESPQWvCQBSE7wX/w/IEb81GBdumriKCIniQxCI9PrKv&#10;Sdrs25Bdk/jvXaHgcZiZb5jlejC16Kh1lWUF0ygGQZxbXXGh4Ou8e30H4TyyxtoyKbiRg/Vq9LLE&#10;RNueU+oyX4gAYZeggtL7JpHS5SUZdJFtiIP3Y1uDPsi2kLrFPsBNLWdxvJAGKw4LJTa0LSn/y65G&#10;wTU13hyHjzf8vcyL04Ww/t6jUpPxsPkE4Wnwz/B/+6AVzOBxJdwAub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SlMQwgAAANoAAAAPAAAAAAAAAAAAAAAAAJgCAABkcnMvZG93&#10;bnJldi54bWxQSwUGAAAAAAQABAD1AAAAhwMAAAAA&#10;" adj="-11796480,,5400" path="m16796,2881v3843,3843,3843,10072,,13915c12953,20639,6724,20639,2881,16796,-961,12953,-961,6724,2881,2881v3843,-3842,10072,-3842,13915,xe" filled="f" strokeweight="1pt">
                          <v:stroke miterlimit="0" joinstyle="miter"/>
                          <v:shadow color="black" opacity="49150f" offset=".74833mm,.74833mm"/>
                          <v:formulas/>
                          <v:path arrowok="t" o:connecttype="custom" o:connectlocs="1386135,1403034;1386135,1403034;1386135,1403034;1386135,1403034" o:connectangles="0,0,0,0" textboxrect="0,0,19679,19679"/>
                          <v:textbox>
                            <w:txbxContent>
                              <w:p w14:paraId="5808E80C" w14:textId="77777777" w:rsidR="00642FCA" w:rsidRDefault="00642FCA" w:rsidP="00642FCA">
                                <w:pPr>
                                  <w:rPr>
                                    <w:rFonts w:eastAsia="Times New Roman"/>
                                  </w:rPr>
                                </w:pPr>
                              </w:p>
                            </w:txbxContent>
                          </v:textbox>
                        </v:shape>
                        <v:shape id="AutoShape 6" o:spid="_x0000_s1030" style="position:absolute;left:17729;top:254;width:26378;height:25285;visibility:visible;mso-wrap-style:square;v-text-anchor:top" coordsize="19679,1967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b2i8EA&#10;AADaAAAADwAAAGRycy9kb3ducmV2LnhtbESPT4vCMBTE74LfITzBm6au4J9qWmRBETwsuiIeH82z&#10;rTYvpYlav71ZEPY4zMxvmGXamko8qHGlZQWjYQSCOLO65FzB8Xc9mIFwHlljZZkUvMhBmnQ7S4y1&#10;ffKeHgefiwBhF6OCwvs6ltJlBRl0Q1sTB+9iG4M+yCaXusFngJtKfkXRRBosOSwUWNN3QdntcDcK&#10;7nvjza6dT/F6Guc/J8LqvEGl+r12tQDhqfX/4U97qxWM4e9KuAEy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G9ovBAAAA2gAAAA8AAAAAAAAAAAAAAAAAmAIAAGRycy9kb3du&#10;cmV2LnhtbFBLBQYAAAAABAAEAPUAAACGAwAAAAA=&#10;" adj="-11796480,,5400" path="m16796,2881v3843,3843,3843,10072,,13915c12953,20638,6724,20638,2881,16796,-961,12953,-961,6724,2881,2881v3843,-3842,10072,-3842,13915,xe" filled="f" strokeweight="1pt">
                          <v:stroke miterlimit="0" joinstyle="miter"/>
                          <v:shadow color="black" opacity="49150f" offset=".74833mm,.74833mm"/>
                          <v:formulas/>
                          <v:path arrowok="t" o:connecttype="custom" o:connectlocs="1318828,1387700;1318828,1387700;1318828,1387700;1318828,1387700" o:connectangles="0,0,0,0" textboxrect="0,0,19679,19679"/>
                          <v:textbox>
                            <w:txbxContent>
                              <w:p w14:paraId="68BAF610" w14:textId="77777777" w:rsidR="00642FCA" w:rsidRDefault="00642FCA" w:rsidP="00642FCA">
                                <w:pPr>
                                  <w:rPr>
                                    <w:rFonts w:eastAsia="Times New Roman"/>
                                  </w:rPr>
                                </w:pPr>
                              </w:p>
                            </w:txbxContent>
                          </v:textbox>
                        </v:shape>
                        <v:shape id="AutoShape 7" o:spid="_x0000_s1031" style="position:absolute;left:2844;top:6248;width:11176;height:13017;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iv0sMA&#10;AADaAAAADwAAAGRycy9kb3ducmV2LnhtbESPS4sCMRCE78L+h9AL3jTjY0VHo8iC4GnBt96aSe/M&#10;4KQTJlFn/71ZEDwWVfUVNVs0phJ3qn1pWUGvm4AgzqwuOVew3606YxA+IGusLJOCP/KwmH+0Zphq&#10;++AN3bchFxHCPkUFRQguldJnBRn0XeuIo/dra4MhyjqXusZHhJtK9pNkJA2WHBcKdPRdUHbd3oyC&#10;yfJ86F2ubjz4WWXDr9Hx5C79k1Ltz2Y5BRGoCe/wq73WCobwfyXeAD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iv0sMAAADaAAAADwAAAAAAAAAAAAAAAACYAgAAZHJzL2Rv&#10;d25yZXYueG1sUEsFBgAAAAAEAAQA9QAAAIgDAAAAAA==&#10;" adj="-11796480,,5400" path="m,l21600,r,21600l,21600,,xe" filled="f" stroked="f" strokeweight="1pt">
                          <v:stroke miterlimit="0" joinstyle="miter"/>
                          <v:formulas/>
                          <v:path arrowok="t" o:connecttype="custom" o:connectlocs="558800,650875;558800,650875;558800,650875;558800,650875" o:connectangles="0,0,0,0" textboxrect="0,0,21600,21600"/>
                          <v:textbox inset="4pt,4pt,4pt,4pt">
                            <w:txbxContent>
                              <w:p w14:paraId="677EBE9E" w14:textId="77777777" w:rsidR="00642FCA" w:rsidRDefault="00642FCA" w:rsidP="00642FCA">
                                <w:pPr>
                                  <w:pStyle w:val="NormalWeb"/>
                                  <w:spacing w:before="0" w:beforeAutospacing="0" w:after="0" w:afterAutospacing="0"/>
                                  <w:jc w:val="center"/>
                                  <w:textAlignment w:val="baseline"/>
                                </w:pPr>
                                <w:r>
                                  <w:rPr>
                                    <w:rFonts w:ascii="Helvetica" w:eastAsia="Arial Unicode MS" w:hAnsi="Helvetica"/>
                                    <w:color w:val="000000"/>
                                    <w:kern w:val="24"/>
                                    <w:sz w:val="28"/>
                                    <w:szCs w:val="28"/>
                                  </w:rPr>
                                  <w:t>Framework for Leadership</w:t>
                                </w:r>
                              </w:p>
                            </w:txbxContent>
                          </v:textbox>
                        </v:shape>
                        <v:shape id="AutoShape 8" o:spid="_x0000_s1032" style="position:absolute;left:30378;top:6096;width:13081;height:12122;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QKScMA&#10;AADaAAAADwAAAGRycy9kb3ducmV2LnhtbESPT4vCMBTE78J+h/AW9qap7ipajSILgqcF/+vt0bxt&#10;i81LaKLWb28EweMwM79hJrPGVOJKtS8tK+h2EhDEmdUl5wq2m0V7CMIHZI2VZVJwJw+z6Udrgqm2&#10;N17RdR1yESHsU1RQhOBSKX1WkEHfsY44ev+2NhiirHOpa7xFuKlkL0kG0mDJcaFAR78FZef1xSgY&#10;zY+77unsht9/i+ynP9gf3Kl3UOrrs5mPQQRqwjv8ai+1gj48r8QbIK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QKScMAAADaAAAADwAAAAAAAAAAAAAAAACYAgAAZHJzL2Rv&#10;d25yZXYueG1sUEsFBgAAAAAEAAQA9QAAAIgDAAAAAA==&#10;" adj="-11796480,,5400" path="m,l21600,r,21600l,21600,,xe" filled="f" stroked="f" strokeweight="1pt">
                          <v:stroke miterlimit="0" joinstyle="miter"/>
                          <v:formulas/>
                          <v:path arrowok="t" o:connecttype="custom" o:connectlocs="654050,606108;654050,606108;654050,606108;654050,606108" o:connectangles="0,0,0,0" textboxrect="0,0,21600,21600"/>
                          <v:textbox inset="4pt,4pt,4pt,4pt">
                            <w:txbxContent>
                              <w:p w14:paraId="0463A871" w14:textId="77777777" w:rsidR="00642FCA" w:rsidRDefault="00642FCA" w:rsidP="00642FCA">
                                <w:pPr>
                                  <w:pStyle w:val="NormalWeb"/>
                                  <w:spacing w:before="0" w:beforeAutospacing="0" w:after="0" w:afterAutospacing="0"/>
                                  <w:jc w:val="center"/>
                                  <w:textAlignment w:val="baseline"/>
                                </w:pPr>
                                <w:r>
                                  <w:rPr>
                                    <w:rFonts w:ascii="Helvetica" w:eastAsia="Arial Unicode MS" w:hAnsi="Helvetica"/>
                                    <w:color w:val="000000"/>
                                    <w:kern w:val="24"/>
                                    <w:sz w:val="28"/>
                                    <w:szCs w:val="28"/>
                                  </w:rPr>
                                  <w:t>Danielson Framework for Teaching</w:t>
                                </w:r>
                              </w:p>
                            </w:txbxContent>
                          </v:textbox>
                        </v:shape>
                        <v:oval id="Oval 6" o:spid="_x0000_s1033" style="position:absolute;left:17780;top:3180;width:9867;height:19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mvsEA&#10;AADaAAAADwAAAGRycy9kb3ducmV2LnhtbESPQYvCMBSE74L/ITzBm6buQWo1yiLIKh7EWjy/bd62&#10;ZZuX0sRa/70RBI/DzHzDrDa9qUVHrassK5hNIxDEudUVFwqyy24Sg3AeWWNtmRQ8yMFmPRysMNH2&#10;zmfqUl+IAGGXoILS+yaR0uUlGXRT2xAH78+2Bn2QbSF1i/cAN7X8iqK5NFhxWCixoW1J+X96Mwry&#10;6rCIf06Fd/Fx0eA122a/XarUeNR/L0F46v0n/G7vtYI5vK6EGyD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Ppr7BAAAA2gAAAA8AAAAAAAAAAAAAAAAAmAIAAGRycy9kb3du&#10;cmV2LnhtbFBLBQYAAAAABAAEAPUAAACGAwAAAAA=&#10;" fillcolor="silver" strokecolor="black [3213]">
                          <v:textbox>
                            <w:txbxContent>
                              <w:p w14:paraId="7E419FE2" w14:textId="77777777" w:rsidR="00642FCA" w:rsidRDefault="00642FCA" w:rsidP="00642FCA">
                                <w:pPr>
                                  <w:rPr>
                                    <w:rFonts w:eastAsia="Times New Roman"/>
                                  </w:rPr>
                                </w:pPr>
                              </w:p>
                            </w:txbxContent>
                          </v:textbox>
                        </v:oval>
                      </v:group>
                      <v:group id="Group 10" o:spid="_x0000_s1034" style="position:absolute;left:13766;top:5892;width:17780;height:12192" coordorigin="13779,5880" coordsize="17780,12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4" o:spid="_x0000_s1035" type="#_x0000_t69" style="position:absolute;left:13779;top:5880;width:17780;height:12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Si8MA&#10;AADaAAAADwAAAGRycy9kb3ducmV2LnhtbESPS2vCQBSF94L/YbiFbqSZ1ICk0VFEqO0yvgLuLpnb&#10;JJi5EzKjpv++UxBcHs7j4yxWg2nFjXrXWFbwHsUgiEurG64UHA+fbykI55E1tpZJwS85WC3HowVm&#10;2t55R7e9r0QYYZehgtr7LpPSlTUZdJHtiIP3Y3uDPsi+krrHexg3rZzG8UwabDgQauxoU1N52V9N&#10;4J6Sy2Y7S74mU1ukpiryszS5Uq8vw3oOwtPgn+FH+1sr+ID/K+EG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Si8MAAADaAAAADwAAAAAAAAAAAAAAAACYAgAAZHJzL2Rv&#10;d25yZXYueG1sUEsFBgAAAAAEAAQA9QAAAIgDAAAAAA==&#10;" adj="8386,7344" fillcolor="#0070c0" stroked="f">
                          <v:path arrowok="t"/>
                          <v:textbox>
                            <w:txbxContent>
                              <w:p w14:paraId="24F35F66" w14:textId="77777777" w:rsidR="00642FCA" w:rsidRDefault="00642FCA" w:rsidP="00642FCA">
                                <w:pPr>
                                  <w:rPr>
                                    <w:rFonts w:eastAsia="Times New Roman"/>
                                  </w:rPr>
                                </w:pPr>
                              </w:p>
                            </w:txbxContent>
                          </v:textbox>
                        </v:shape>
                        <v:shape id="Text Box 2" o:spid="_x0000_s1036" type="#_x0000_t202" style="position:absolute;left:16459;top:10706;width:12903;height:2489;rotation:180;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lvzcEA&#10;AADbAAAADwAAAGRycy9kb3ducmV2LnhtbERPTWvCQBC9F/wPywheSrNbKaWNWUUEwUOo1Cpeh+w0&#10;Cc3Ohuw2if/eFQRv83ifk61G24ieOl871vCaKBDEhTM1lxqOP9uXDxA+IBtsHJOGC3lYLSdPGabG&#10;DfxN/SGUIoawT1FDFUKbSumLiiz6xLXEkft1ncUQYVdK0+EQw20j50q9S4s1x4YKW9pUVPwd/q0G&#10;PKtRFfkzWWXyz7ev4bRveKv1bDquFyACjeEhvrt3Js6fw+2XeIBcX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Zb83BAAAA2wAAAA8AAAAAAAAAAAAAAAAAmAIAAGRycy9kb3du&#10;cmV2LnhtbFBLBQYAAAAABAAEAPUAAACGAwAAAAA=&#10;" fillcolor="white [3201]" stroked="f" strokeweight="2pt">
                          <v:textbox>
                            <w:txbxContent>
                              <w:p w14:paraId="2EB56184" w14:textId="77777777" w:rsidR="00642FCA" w:rsidRDefault="00642FCA" w:rsidP="00642FCA">
                                <w:pPr>
                                  <w:pStyle w:val="NormalWeb"/>
                                  <w:spacing w:before="0" w:beforeAutospacing="0" w:after="200" w:afterAutospacing="0" w:line="276" w:lineRule="auto"/>
                                  <w:jc w:val="center"/>
                                  <w:textAlignment w:val="baseline"/>
                                </w:pPr>
                                <w:r>
                                  <w:rPr>
                                    <w:rFonts w:asciiTheme="minorHAnsi" w:eastAsia="Calibri" w:hAnsi="Calibri"/>
                                    <w:color w:val="000000" w:themeColor="dark1"/>
                                    <w:kern w:val="24"/>
                                    <w:sz w:val="20"/>
                                    <w:szCs w:val="20"/>
                                  </w:rPr>
                                  <w:t>Strategic Discussions</w:t>
                                </w:r>
                              </w:p>
                            </w:txbxContent>
                          </v:textbox>
                        </v:shape>
                      </v:group>
                      <v:group id="Group 12" o:spid="_x0000_s1037" style="position:absolute;left:15240;top:20218;width:14732;height:10922" coordorigin="15252,20218" coordsize="14732,109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AutoShape 5" o:spid="_x0000_s1038" style="position:absolute;left:15252;top:21488;width:14732;height:9652;visibility:visible;mso-wrap-style:square;v-text-anchor:top"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0LNsEA&#10;AADbAAAADwAAAGRycy9kb3ducmV2LnhtbERPS4vCMBC+C/sfwizsTVPdVbQaRRYETwu+9TY0s22x&#10;mYQmav33RhC8zcf3nMmsMZW4Uu1Lywq6nQQEcWZ1ybmC7WbRHoLwAVljZZkU3MnDbPrRmmCq7Y1X&#10;dF2HXMQQ9ikqKEJwqZQ+K8ig71hHHLl/WxsMEda51DXeYripZC9JBtJgybGhQEe/BWXn9cUoGM2P&#10;u+7p7Ibff4vspz/YH9ypd1Dq67OZj0EEasJb/HIvdZzfh+cv8QA5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9CzbBAAAA2wAAAA8AAAAAAAAAAAAAAAAAmAIAAGRycy9kb3du&#10;cmV2LnhtbFBLBQYAAAAABAAEAPUAAACGAwAAAAA=&#10;" adj="-11796480,,5400" path="m,l21600,r,21600l,21600,,xe" filled="f" stroked="f" strokeweight="1pt">
                          <v:stroke miterlimit="0" joinstyle="miter"/>
                          <v:formulas/>
                          <v:path arrowok="t" o:connecttype="custom" o:connectlocs="736600,482600;736600,482600;736600,482600;736600,482600" o:connectangles="0,0,0,0" textboxrect="0,0,21600,21600"/>
                          <v:textbox inset="4pt,4pt,4pt,4pt">
                            <w:txbxContent>
                              <w:p w14:paraId="416AC97F" w14:textId="77777777" w:rsidR="00642FCA" w:rsidRDefault="00642FCA" w:rsidP="00642FCA">
                                <w:pPr>
                                  <w:pStyle w:val="NormalWeb"/>
                                  <w:spacing w:before="0" w:beforeAutospacing="0" w:after="0" w:afterAutospacing="0"/>
                                  <w:jc w:val="center"/>
                                  <w:textAlignment w:val="baseline"/>
                                </w:pPr>
                                <w:r>
                                  <w:rPr>
                                    <w:rFonts w:ascii="Helvetica" w:eastAsia="Arial Unicode MS" w:hAnsi="Helvetica"/>
                                    <w:color w:val="000000"/>
                                    <w:kern w:val="24"/>
                                  </w:rPr>
                                  <w:t> </w:t>
                                </w:r>
                              </w:p>
                              <w:p w14:paraId="38C0E87A" w14:textId="77777777" w:rsidR="00642FCA" w:rsidRDefault="00642FCA" w:rsidP="00642FCA">
                                <w:pPr>
                                  <w:pStyle w:val="NormalWeb"/>
                                  <w:spacing w:before="0" w:beforeAutospacing="0" w:after="0" w:afterAutospacing="0"/>
                                  <w:jc w:val="center"/>
                                  <w:textAlignment w:val="baseline"/>
                                </w:pPr>
                                <w:r>
                                  <w:rPr>
                                    <w:rFonts w:ascii="Helvetica" w:eastAsia="Arial Unicode MS" w:hAnsi="Helvetica"/>
                                    <w:b/>
                                    <w:bCs/>
                                    <w:color w:val="000000"/>
                                    <w:kern w:val="24"/>
                                    <w:sz w:val="28"/>
                                    <w:szCs w:val="28"/>
                                  </w:rPr>
                                  <w:t>Area</w:t>
                                </w:r>
                              </w:p>
                              <w:p w14:paraId="5BA353E7" w14:textId="77777777" w:rsidR="00642FCA" w:rsidRDefault="00642FCA" w:rsidP="00642FCA">
                                <w:pPr>
                                  <w:pStyle w:val="NormalWeb"/>
                                  <w:spacing w:before="0" w:beforeAutospacing="0" w:after="0" w:afterAutospacing="0"/>
                                  <w:jc w:val="center"/>
                                  <w:textAlignment w:val="baseline"/>
                                </w:pPr>
                                <w:r>
                                  <w:rPr>
                                    <w:rFonts w:ascii="Helvetica" w:eastAsia="Arial Unicode MS" w:hAnsi="Helvetica"/>
                                    <w:b/>
                                    <w:bCs/>
                                    <w:color w:val="000000"/>
                                    <w:kern w:val="24"/>
                                    <w:sz w:val="28"/>
                                    <w:szCs w:val="28"/>
                                  </w:rPr>
                                  <w:t xml:space="preserve"> </w:t>
                                </w:r>
                                <w:proofErr w:type="gramStart"/>
                                <w:r>
                                  <w:rPr>
                                    <w:rFonts w:ascii="Helvetica" w:eastAsia="Arial Unicode MS" w:hAnsi="Helvetica"/>
                                    <w:b/>
                                    <w:bCs/>
                                    <w:color w:val="000000"/>
                                    <w:kern w:val="24"/>
                                    <w:sz w:val="28"/>
                                    <w:szCs w:val="28"/>
                                  </w:rPr>
                                  <w:t>of</w:t>
                                </w:r>
                                <w:proofErr w:type="gramEnd"/>
                                <w:r>
                                  <w:rPr>
                                    <w:rFonts w:ascii="Helvetica" w:eastAsia="Arial Unicode MS" w:hAnsi="Helvetica"/>
                                    <w:b/>
                                    <w:bCs/>
                                    <w:color w:val="000000"/>
                                    <w:kern w:val="24"/>
                                    <w:sz w:val="28"/>
                                    <w:szCs w:val="28"/>
                                  </w:rPr>
                                  <w:t xml:space="preserve"> </w:t>
                                </w:r>
                              </w:p>
                              <w:p w14:paraId="23D6BEFA" w14:textId="77777777" w:rsidR="00642FCA" w:rsidRDefault="00642FCA" w:rsidP="00642FCA">
                                <w:pPr>
                                  <w:pStyle w:val="NormalWeb"/>
                                  <w:spacing w:before="0" w:beforeAutospacing="0" w:after="0" w:afterAutospacing="0"/>
                                  <w:jc w:val="center"/>
                                  <w:textAlignment w:val="baseline"/>
                                </w:pPr>
                                <w:r>
                                  <w:rPr>
                                    <w:rFonts w:ascii="Helvetica" w:eastAsia="Arial Unicode MS" w:hAnsi="Helvetica"/>
                                    <w:b/>
                                    <w:bCs/>
                                    <w:color w:val="000000"/>
                                    <w:kern w:val="24"/>
                                    <w:sz w:val="28"/>
                                    <w:szCs w:val="28"/>
                                  </w:rPr>
                                  <w:t>Commonality</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6" o:spid="_x0000_s1039" type="#_x0000_t67" style="position:absolute;left:21450;top:20218;width:2540;height:3003;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jyqcEA&#10;AADbAAAADwAAAGRycy9kb3ducmV2LnhtbERPTYvCMBC9L/gfwgje1lRBKdW0iKJ4cUHXRbwNzdgW&#10;m0lpoq3/fiMs7G0e73OWWW9q8aTWVZYVTMYRCOLc6ooLBefv7WcMwnlkjbVlUvAiB1k6+Fhiom3H&#10;R3qefCFCCLsEFZTeN4mULi/JoBvbhjhwN9sa9AG2hdQtdiHc1HIaRXNpsOLQUGJD65Ly++lhFOwO&#10;P/f9+XZpNtE0rmnytYqvs06p0bBfLUB46v2/+M+912H+HN6/hANk+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mY8qnBAAAA2wAAAA8AAAAAAAAAAAAAAAAAmAIAAGRycy9kb3du&#10;cmV2LnhtbFBLBQYAAAAABAAEAPUAAACGAwAAAAA=&#10;" adj="12467" fillcolor="#71a0dc [1631]" stroked="f" strokeweight="2pt">
                          <v:textbox>
                            <w:txbxContent>
                              <w:p w14:paraId="63904A2D" w14:textId="77777777" w:rsidR="00642FCA" w:rsidRDefault="00642FCA" w:rsidP="00642FCA">
                                <w:pPr>
                                  <w:rPr>
                                    <w:rFonts w:eastAsia="Times New Roman"/>
                                  </w:rPr>
                                </w:pPr>
                              </w:p>
                            </w:txbxContent>
                          </v:textbox>
                        </v:shape>
                      </v:group>
                    </v:group>
                  </w:pict>
                </mc:Fallback>
              </mc:AlternateContent>
            </w:r>
          </w:p>
          <w:p w14:paraId="04E5FD88" w14:textId="1C8D3E25" w:rsidR="00AC3A55" w:rsidRDefault="00AC3A55" w:rsidP="0084012E">
            <w:pPr>
              <w:rPr>
                <w:rFonts w:ascii="Times New Roman" w:hAnsi="Times New Roman" w:cs="Times New Roman"/>
                <w:sz w:val="24"/>
                <w:szCs w:val="24"/>
              </w:rPr>
            </w:pPr>
          </w:p>
          <w:p w14:paraId="063C0621" w14:textId="1A9C7CFB" w:rsidR="00AC3A55" w:rsidRDefault="00AC3A55" w:rsidP="0084012E">
            <w:pPr>
              <w:rPr>
                <w:rFonts w:ascii="Times New Roman" w:hAnsi="Times New Roman" w:cs="Times New Roman"/>
                <w:sz w:val="24"/>
                <w:szCs w:val="24"/>
              </w:rPr>
            </w:pPr>
          </w:p>
          <w:p w14:paraId="47C3CA8C" w14:textId="7BE36817" w:rsidR="00AC3A55" w:rsidRDefault="00AC3A55" w:rsidP="0084012E">
            <w:pPr>
              <w:rPr>
                <w:rFonts w:ascii="Times New Roman" w:hAnsi="Times New Roman" w:cs="Times New Roman"/>
                <w:sz w:val="24"/>
                <w:szCs w:val="24"/>
              </w:rPr>
            </w:pPr>
          </w:p>
          <w:p w14:paraId="3D3E3D4B" w14:textId="26E72660" w:rsidR="00AC3A55" w:rsidRDefault="00AC3A55" w:rsidP="0084012E">
            <w:pPr>
              <w:rPr>
                <w:rFonts w:ascii="Times New Roman" w:hAnsi="Times New Roman" w:cs="Times New Roman"/>
                <w:sz w:val="24"/>
                <w:szCs w:val="24"/>
              </w:rPr>
            </w:pPr>
          </w:p>
          <w:p w14:paraId="6BA206E0" w14:textId="77777777" w:rsidR="00AC3A55" w:rsidRDefault="00AC3A55" w:rsidP="0084012E">
            <w:pPr>
              <w:rPr>
                <w:rFonts w:ascii="Times New Roman" w:hAnsi="Times New Roman" w:cs="Times New Roman"/>
                <w:sz w:val="24"/>
                <w:szCs w:val="24"/>
              </w:rPr>
            </w:pPr>
          </w:p>
          <w:p w14:paraId="41EEB0F7" w14:textId="1D556C70" w:rsidR="00AC3A55" w:rsidRDefault="00AC3A55" w:rsidP="0084012E">
            <w:pPr>
              <w:rPr>
                <w:rFonts w:ascii="Times New Roman" w:hAnsi="Times New Roman" w:cs="Times New Roman"/>
                <w:sz w:val="24"/>
                <w:szCs w:val="24"/>
              </w:rPr>
            </w:pPr>
          </w:p>
          <w:p w14:paraId="7D07DBA7" w14:textId="21667BD5" w:rsidR="00AC3A55" w:rsidRDefault="00AC3A55" w:rsidP="0084012E">
            <w:pPr>
              <w:rPr>
                <w:rFonts w:ascii="Times New Roman" w:hAnsi="Times New Roman" w:cs="Times New Roman"/>
                <w:sz w:val="24"/>
                <w:szCs w:val="24"/>
              </w:rPr>
            </w:pPr>
          </w:p>
          <w:p w14:paraId="31829366" w14:textId="064D3D38" w:rsidR="00AC3A55" w:rsidRDefault="00AC3A55" w:rsidP="0084012E">
            <w:pPr>
              <w:rPr>
                <w:rFonts w:ascii="Times New Roman" w:hAnsi="Times New Roman" w:cs="Times New Roman"/>
                <w:sz w:val="24"/>
                <w:szCs w:val="24"/>
              </w:rPr>
            </w:pPr>
          </w:p>
          <w:p w14:paraId="795D8219" w14:textId="64B5C964" w:rsidR="00AC3A55" w:rsidRDefault="00AC3A55" w:rsidP="0084012E">
            <w:pPr>
              <w:rPr>
                <w:rFonts w:ascii="Times New Roman" w:hAnsi="Times New Roman" w:cs="Times New Roman"/>
                <w:sz w:val="24"/>
                <w:szCs w:val="24"/>
              </w:rPr>
            </w:pPr>
          </w:p>
          <w:p w14:paraId="1354F551" w14:textId="15706114" w:rsidR="00AC3A55" w:rsidRDefault="00AC3A55" w:rsidP="0084012E">
            <w:pPr>
              <w:rPr>
                <w:rFonts w:ascii="Times New Roman" w:hAnsi="Times New Roman" w:cs="Times New Roman"/>
                <w:sz w:val="24"/>
                <w:szCs w:val="24"/>
              </w:rPr>
            </w:pPr>
          </w:p>
          <w:p w14:paraId="17C23752" w14:textId="7783C966" w:rsidR="00AC3A55" w:rsidRDefault="00AC3A55" w:rsidP="0084012E">
            <w:pPr>
              <w:rPr>
                <w:rFonts w:ascii="Times New Roman" w:hAnsi="Times New Roman" w:cs="Times New Roman"/>
                <w:sz w:val="24"/>
                <w:szCs w:val="24"/>
              </w:rPr>
            </w:pPr>
          </w:p>
          <w:p w14:paraId="10D10CCC" w14:textId="2C7E025A" w:rsidR="00AC3A55" w:rsidRDefault="00AC3A55" w:rsidP="0084012E">
            <w:pPr>
              <w:rPr>
                <w:rFonts w:ascii="Times New Roman" w:hAnsi="Times New Roman" w:cs="Times New Roman"/>
                <w:sz w:val="24"/>
                <w:szCs w:val="24"/>
              </w:rPr>
            </w:pPr>
          </w:p>
          <w:p w14:paraId="3EE4B6F1" w14:textId="281ECC8F" w:rsidR="00AC3A55" w:rsidRDefault="00AC3A55" w:rsidP="0084012E">
            <w:pPr>
              <w:rPr>
                <w:rFonts w:ascii="Times New Roman" w:hAnsi="Times New Roman" w:cs="Times New Roman"/>
                <w:sz w:val="24"/>
                <w:szCs w:val="24"/>
              </w:rPr>
            </w:pPr>
          </w:p>
          <w:p w14:paraId="674B044E" w14:textId="53D43D01" w:rsidR="00AC3A55" w:rsidRDefault="00AC3A55" w:rsidP="0084012E">
            <w:pPr>
              <w:rPr>
                <w:rFonts w:ascii="Times New Roman" w:hAnsi="Times New Roman" w:cs="Times New Roman"/>
                <w:sz w:val="24"/>
                <w:szCs w:val="24"/>
              </w:rPr>
            </w:pPr>
          </w:p>
          <w:p w14:paraId="43F10C7D" w14:textId="07A0C8D7" w:rsidR="00AC3A55" w:rsidRDefault="00AC3A55" w:rsidP="0084012E">
            <w:pPr>
              <w:rPr>
                <w:rFonts w:ascii="Times New Roman" w:hAnsi="Times New Roman" w:cs="Times New Roman"/>
                <w:sz w:val="24"/>
                <w:szCs w:val="24"/>
              </w:rPr>
            </w:pPr>
          </w:p>
          <w:p w14:paraId="1178DD52" w14:textId="7F903831" w:rsidR="00AC3A55" w:rsidRDefault="00AC3A55" w:rsidP="0084012E">
            <w:pPr>
              <w:rPr>
                <w:rFonts w:ascii="Times New Roman" w:hAnsi="Times New Roman" w:cs="Times New Roman"/>
                <w:sz w:val="24"/>
                <w:szCs w:val="24"/>
              </w:rPr>
            </w:pPr>
          </w:p>
          <w:p w14:paraId="64CF5852" w14:textId="27156A4C" w:rsidR="00AC3A55" w:rsidRDefault="00AC3A55" w:rsidP="0084012E">
            <w:pPr>
              <w:rPr>
                <w:rFonts w:ascii="Times New Roman" w:hAnsi="Times New Roman" w:cs="Times New Roman"/>
                <w:sz w:val="24"/>
                <w:szCs w:val="24"/>
              </w:rPr>
            </w:pPr>
          </w:p>
          <w:p w14:paraId="58EAF157" w14:textId="77777777" w:rsidR="007E5AFA" w:rsidRDefault="007E5AFA" w:rsidP="0084012E">
            <w:pPr>
              <w:rPr>
                <w:rFonts w:ascii="Times New Roman" w:hAnsi="Times New Roman" w:cs="Times New Roman"/>
                <w:sz w:val="24"/>
                <w:szCs w:val="24"/>
              </w:rPr>
            </w:pPr>
          </w:p>
          <w:p w14:paraId="5F1A1165" w14:textId="77777777" w:rsidR="007E5AFA" w:rsidRDefault="007E5AFA" w:rsidP="0084012E">
            <w:pPr>
              <w:rPr>
                <w:rFonts w:ascii="Times New Roman" w:hAnsi="Times New Roman" w:cs="Times New Roman"/>
                <w:sz w:val="24"/>
                <w:szCs w:val="24"/>
              </w:rPr>
            </w:pPr>
          </w:p>
          <w:p w14:paraId="7B2FB805" w14:textId="3D550BDD" w:rsidR="00F45B96" w:rsidRDefault="007E5AFA" w:rsidP="006A0428">
            <w:pPr>
              <w:rPr>
                <w:rFonts w:ascii="Times New Roman" w:hAnsi="Times New Roman" w:cs="Times New Roman"/>
                <w:sz w:val="24"/>
                <w:szCs w:val="24"/>
              </w:rPr>
            </w:pPr>
            <w:r>
              <w:rPr>
                <w:rFonts w:ascii="Times New Roman" w:hAnsi="Times New Roman" w:cs="Times New Roman"/>
                <w:sz w:val="24"/>
                <w:szCs w:val="24"/>
              </w:rPr>
              <w:t>The two overlapping circles of principal and teacher effectiveness cr</w:t>
            </w:r>
            <w:r w:rsidR="00415E5F">
              <w:rPr>
                <w:rFonts w:ascii="Times New Roman" w:hAnsi="Times New Roman" w:cs="Times New Roman"/>
                <w:sz w:val="24"/>
                <w:szCs w:val="24"/>
              </w:rPr>
              <w:t xml:space="preserve">eate </w:t>
            </w:r>
            <w:r w:rsidR="006A0428">
              <w:rPr>
                <w:rFonts w:ascii="Times New Roman" w:hAnsi="Times New Roman" w:cs="Times New Roman"/>
                <w:sz w:val="24"/>
                <w:szCs w:val="24"/>
              </w:rPr>
              <w:t>an area</w:t>
            </w:r>
            <w:r w:rsidR="00415E5F">
              <w:rPr>
                <w:rFonts w:ascii="Times New Roman" w:hAnsi="Times New Roman" w:cs="Times New Roman"/>
                <w:sz w:val="24"/>
                <w:szCs w:val="24"/>
              </w:rPr>
              <w:t xml:space="preserve"> of commonality.  Th</w:t>
            </w:r>
            <w:r w:rsidR="006A0428">
              <w:rPr>
                <w:rFonts w:ascii="Times New Roman" w:hAnsi="Times New Roman" w:cs="Times New Roman"/>
                <w:sz w:val="24"/>
                <w:szCs w:val="24"/>
              </w:rPr>
              <w:t xml:space="preserve">is </w:t>
            </w:r>
            <w:r>
              <w:rPr>
                <w:rFonts w:ascii="Times New Roman" w:hAnsi="Times New Roman" w:cs="Times New Roman"/>
                <w:sz w:val="24"/>
                <w:szCs w:val="24"/>
              </w:rPr>
              <w:t>area</w:t>
            </w:r>
            <w:r w:rsidR="00415E5F">
              <w:rPr>
                <w:rFonts w:ascii="Times New Roman" w:hAnsi="Times New Roman" w:cs="Times New Roman"/>
                <w:sz w:val="24"/>
                <w:szCs w:val="24"/>
              </w:rPr>
              <w:t xml:space="preserve"> of commonality</w:t>
            </w:r>
            <w:r w:rsidR="008A25E3">
              <w:rPr>
                <w:rFonts w:ascii="Times New Roman" w:hAnsi="Times New Roman" w:cs="Times New Roman"/>
                <w:sz w:val="24"/>
                <w:szCs w:val="24"/>
              </w:rPr>
              <w:t xml:space="preserve"> require</w:t>
            </w:r>
            <w:r w:rsidR="006A0428">
              <w:rPr>
                <w:rFonts w:ascii="Times New Roman" w:hAnsi="Times New Roman" w:cs="Times New Roman"/>
                <w:sz w:val="24"/>
                <w:szCs w:val="24"/>
              </w:rPr>
              <w:t>s</w:t>
            </w:r>
            <w:r w:rsidR="008A25E3">
              <w:rPr>
                <w:rFonts w:ascii="Times New Roman" w:hAnsi="Times New Roman" w:cs="Times New Roman"/>
                <w:sz w:val="24"/>
                <w:szCs w:val="24"/>
              </w:rPr>
              <w:t xml:space="preserve"> alignment </w:t>
            </w:r>
            <w:r w:rsidR="0084012E" w:rsidRPr="00580B0F">
              <w:rPr>
                <w:rFonts w:ascii="Times New Roman" w:hAnsi="Times New Roman" w:cs="Times New Roman"/>
                <w:sz w:val="24"/>
                <w:szCs w:val="24"/>
              </w:rPr>
              <w:t xml:space="preserve">of goals, effort and resources in a system that is student-centered. </w:t>
            </w:r>
            <w:r w:rsidR="000566A1">
              <w:rPr>
                <w:rFonts w:ascii="Times New Roman" w:hAnsi="Times New Roman" w:cs="Times New Roman"/>
                <w:sz w:val="24"/>
                <w:szCs w:val="24"/>
              </w:rPr>
              <w:t xml:space="preserve"> In the table below, eight</w:t>
            </w:r>
            <w:r w:rsidR="006A0428">
              <w:rPr>
                <w:rFonts w:ascii="Times New Roman" w:hAnsi="Times New Roman" w:cs="Times New Roman"/>
                <w:sz w:val="24"/>
                <w:szCs w:val="24"/>
              </w:rPr>
              <w:t xml:space="preserve"> essential factors contribute to this area of commonality:</w:t>
            </w:r>
          </w:p>
          <w:p w14:paraId="1F10571E" w14:textId="77777777" w:rsidR="008A25E3" w:rsidRDefault="008A25E3" w:rsidP="0084012E">
            <w:pPr>
              <w:rPr>
                <w:rFonts w:ascii="Times New Roman" w:hAnsi="Times New Roman" w:cs="Times New Roman"/>
                <w:sz w:val="24"/>
                <w:szCs w:val="24"/>
              </w:rPr>
            </w:pPr>
          </w:p>
          <w:p w14:paraId="1B130B9B" w14:textId="77777777" w:rsidR="00D1284C" w:rsidRDefault="00D1284C" w:rsidP="0084012E">
            <w:pPr>
              <w:rPr>
                <w:rFonts w:ascii="Times New Roman" w:hAnsi="Times New Roman" w:cs="Times New Roman"/>
                <w:sz w:val="24"/>
                <w:szCs w:val="24"/>
              </w:rPr>
            </w:pPr>
          </w:p>
          <w:p w14:paraId="44B0FDB8" w14:textId="77777777" w:rsidR="00D1284C" w:rsidRDefault="00D1284C" w:rsidP="0084012E">
            <w:pPr>
              <w:rPr>
                <w:rFonts w:ascii="Times New Roman" w:hAnsi="Times New Roman" w:cs="Times New Roman"/>
                <w:sz w:val="24"/>
                <w:szCs w:val="24"/>
              </w:rPr>
            </w:pPr>
          </w:p>
          <w:p w14:paraId="1660BE22" w14:textId="77777777" w:rsidR="00D1284C" w:rsidRDefault="00D1284C" w:rsidP="0084012E">
            <w:pPr>
              <w:rPr>
                <w:rFonts w:ascii="Times New Roman" w:hAnsi="Times New Roman" w:cs="Times New Roman"/>
                <w:sz w:val="24"/>
                <w:szCs w:val="24"/>
              </w:rPr>
            </w:pPr>
          </w:p>
          <w:p w14:paraId="71F26465" w14:textId="77777777" w:rsidR="00534E07" w:rsidRDefault="00534E07" w:rsidP="0084012E">
            <w:pPr>
              <w:rPr>
                <w:rFonts w:ascii="Times New Roman" w:hAnsi="Times New Roman" w:cs="Times New Roman"/>
                <w:sz w:val="24"/>
                <w:szCs w:val="24"/>
              </w:rPr>
            </w:pPr>
          </w:p>
          <w:p w14:paraId="186AE6E3" w14:textId="77777777" w:rsidR="00D1284C" w:rsidRDefault="00D1284C" w:rsidP="0084012E">
            <w:pPr>
              <w:rPr>
                <w:rFonts w:ascii="Times New Roman" w:hAnsi="Times New Roman" w:cs="Times New Roman"/>
                <w:sz w:val="24"/>
                <w:szCs w:val="24"/>
              </w:rPr>
            </w:pPr>
          </w:p>
          <w:p w14:paraId="58283F59" w14:textId="77777777" w:rsidR="00D1284C" w:rsidRDefault="00D1284C" w:rsidP="0084012E">
            <w:pPr>
              <w:rPr>
                <w:rFonts w:ascii="Times New Roman" w:hAnsi="Times New Roman" w:cs="Times New Roman"/>
                <w:sz w:val="24"/>
                <w:szCs w:val="24"/>
              </w:rPr>
            </w:pPr>
          </w:p>
          <w:p w14:paraId="4174F489" w14:textId="77777777" w:rsidR="008A25E3" w:rsidRDefault="008A25E3" w:rsidP="0084012E">
            <w:pPr>
              <w:rPr>
                <w:rFonts w:ascii="Times New Roman" w:hAnsi="Times New Roman" w:cs="Times New Roman"/>
                <w:sz w:val="24"/>
                <w:szCs w:val="24"/>
              </w:rPr>
            </w:pPr>
          </w:p>
          <w:p w14:paraId="13A89F31" w14:textId="77777777" w:rsidR="00D1284C" w:rsidRDefault="00D1284C" w:rsidP="009E5773">
            <w:pPr>
              <w:rPr>
                <w:rFonts w:ascii="Times New Roman" w:hAnsi="Times New Roman" w:cs="Times New Roman"/>
                <w:b/>
                <w:sz w:val="24"/>
                <w:szCs w:val="24"/>
                <w:u w:val="single"/>
              </w:rPr>
            </w:pPr>
          </w:p>
          <w:p w14:paraId="74CF0403" w14:textId="202CFD0D" w:rsidR="0084012E" w:rsidRPr="009E5773" w:rsidRDefault="006A0428" w:rsidP="009E5773">
            <w:pPr>
              <w:jc w:val="center"/>
              <w:rPr>
                <w:rFonts w:ascii="Times New Roman" w:hAnsi="Times New Roman" w:cs="Times New Roman"/>
                <w:b/>
                <w:sz w:val="28"/>
                <w:szCs w:val="28"/>
                <w:u w:val="single"/>
              </w:rPr>
            </w:pPr>
            <w:r w:rsidRPr="009E5773">
              <w:rPr>
                <w:rFonts w:ascii="Times New Roman" w:hAnsi="Times New Roman" w:cs="Times New Roman"/>
                <w:b/>
                <w:sz w:val="28"/>
                <w:szCs w:val="28"/>
                <w:u w:val="single"/>
              </w:rPr>
              <w:lastRenderedPageBreak/>
              <w:t>Essential Factors</w:t>
            </w:r>
          </w:p>
        </w:tc>
      </w:tr>
      <w:tr w:rsidR="0084012E" w14:paraId="20B9C50C" w14:textId="77777777" w:rsidTr="00747BF4">
        <w:trPr>
          <w:trHeight w:val="2150"/>
        </w:trPr>
        <w:tc>
          <w:tcPr>
            <w:tcW w:w="3078" w:type="dxa"/>
            <w:tcBorders>
              <w:top w:val="single" w:sz="4" w:space="0" w:color="auto"/>
              <w:left w:val="thinThickThinSmallGap" w:sz="24" w:space="0" w:color="auto"/>
            </w:tcBorders>
            <w:shd w:val="clear" w:color="auto" w:fill="D9D9D9" w:themeFill="background1" w:themeFillShade="D9"/>
          </w:tcPr>
          <w:p w14:paraId="776E1B3D" w14:textId="77777777" w:rsidR="00580B0F" w:rsidRPr="00450EB4" w:rsidRDefault="00580B0F" w:rsidP="00580B0F">
            <w:pPr>
              <w:rPr>
                <w:rFonts w:ascii="Times New Roman" w:hAnsi="Times New Roman" w:cs="Times New Roman"/>
                <w:sz w:val="24"/>
                <w:szCs w:val="24"/>
              </w:rPr>
            </w:pPr>
            <w:r w:rsidRPr="00450EB4">
              <w:rPr>
                <w:rFonts w:ascii="Times New Roman" w:hAnsi="Times New Roman" w:cs="Times New Roman"/>
                <w:b/>
                <w:sz w:val="24"/>
                <w:szCs w:val="24"/>
              </w:rPr>
              <w:lastRenderedPageBreak/>
              <w:t>Vision</w:t>
            </w:r>
            <w:r w:rsidRPr="00450EB4">
              <w:rPr>
                <w:rFonts w:ascii="Times New Roman" w:hAnsi="Times New Roman" w:cs="Times New Roman"/>
                <w:sz w:val="24"/>
                <w:szCs w:val="24"/>
              </w:rPr>
              <w:t xml:space="preserve"> </w:t>
            </w:r>
          </w:p>
          <w:p w14:paraId="5617DF35" w14:textId="77777777" w:rsidR="0084012E" w:rsidRPr="00B86910" w:rsidRDefault="0084012E" w:rsidP="00AA22F0">
            <w:pPr>
              <w:rPr>
                <w:rFonts w:ascii="Times New Roman" w:hAnsi="Times New Roman" w:cs="Times New Roman"/>
              </w:rPr>
            </w:pPr>
          </w:p>
        </w:tc>
        <w:tc>
          <w:tcPr>
            <w:tcW w:w="6498" w:type="dxa"/>
            <w:tcBorders>
              <w:top w:val="single" w:sz="4" w:space="0" w:color="auto"/>
              <w:right w:val="thinThickThinSmallGap" w:sz="24" w:space="0" w:color="auto"/>
            </w:tcBorders>
          </w:tcPr>
          <w:p w14:paraId="6CDACB65" w14:textId="77777777" w:rsidR="0084012E" w:rsidRPr="007B46BC" w:rsidRDefault="00580B0F" w:rsidP="00D1284C">
            <w:pPr>
              <w:spacing w:before="80" w:after="80"/>
              <w:rPr>
                <w:rFonts w:ascii="Times New Roman" w:hAnsi="Times New Roman" w:cs="Times New Roman"/>
                <w:sz w:val="24"/>
                <w:szCs w:val="24"/>
              </w:rPr>
            </w:pPr>
            <w:r w:rsidRPr="00450EB4">
              <w:rPr>
                <w:rFonts w:ascii="Times New Roman" w:hAnsi="Times New Roman" w:cs="Times New Roman"/>
                <w:sz w:val="24"/>
                <w:szCs w:val="24"/>
              </w:rPr>
              <w:t xml:space="preserve">Schools and School Systems should study all available data to determine how they would describe their workplace in “ideal” terms.  Together, educators must take time to gauge where they are against where they would like to be to offer the best opportunities for student achievement.  That vision would serve as the force that unites their school, their system and their community.  Specific strategies will follow that will guide all decisions and revisions along the way.  </w:t>
            </w:r>
          </w:p>
        </w:tc>
      </w:tr>
      <w:tr w:rsidR="00AA22F0" w14:paraId="57CD9912" w14:textId="77777777" w:rsidTr="00B3734B">
        <w:trPr>
          <w:trHeight w:val="1979"/>
        </w:trPr>
        <w:tc>
          <w:tcPr>
            <w:tcW w:w="3078" w:type="dxa"/>
            <w:tcBorders>
              <w:left w:val="thinThickThinSmallGap" w:sz="24" w:space="0" w:color="auto"/>
            </w:tcBorders>
            <w:shd w:val="clear" w:color="auto" w:fill="D9D9D9" w:themeFill="background1" w:themeFillShade="D9"/>
          </w:tcPr>
          <w:p w14:paraId="11C931CF" w14:textId="77777777" w:rsidR="00580B0F" w:rsidRPr="00450EB4" w:rsidRDefault="00580B0F" w:rsidP="00580B0F">
            <w:pPr>
              <w:rPr>
                <w:rFonts w:ascii="Times New Roman" w:hAnsi="Times New Roman" w:cs="Times New Roman"/>
                <w:b/>
                <w:sz w:val="24"/>
                <w:szCs w:val="24"/>
              </w:rPr>
            </w:pPr>
            <w:r w:rsidRPr="00450EB4">
              <w:rPr>
                <w:rFonts w:ascii="Times New Roman" w:hAnsi="Times New Roman" w:cs="Times New Roman"/>
                <w:b/>
                <w:sz w:val="24"/>
                <w:szCs w:val="24"/>
              </w:rPr>
              <w:t>Common Standards</w:t>
            </w:r>
          </w:p>
          <w:p w14:paraId="6E887A82" w14:textId="77777777" w:rsidR="00AA22F0" w:rsidRPr="00B86910" w:rsidRDefault="00AA22F0" w:rsidP="00AA22F0">
            <w:pPr>
              <w:rPr>
                <w:rFonts w:ascii="Times New Roman" w:hAnsi="Times New Roman" w:cs="Times New Roman"/>
                <w:b/>
                <w:sz w:val="28"/>
                <w:szCs w:val="28"/>
              </w:rPr>
            </w:pPr>
          </w:p>
        </w:tc>
        <w:tc>
          <w:tcPr>
            <w:tcW w:w="6498" w:type="dxa"/>
            <w:tcBorders>
              <w:right w:val="thinThickThinSmallGap" w:sz="24" w:space="0" w:color="auto"/>
            </w:tcBorders>
          </w:tcPr>
          <w:p w14:paraId="04D0C2CB" w14:textId="7A3C1AC7" w:rsidR="00AA22F0" w:rsidRPr="00AA22F0" w:rsidRDefault="00580B0F" w:rsidP="00D1284C">
            <w:pPr>
              <w:spacing w:before="80" w:after="80"/>
              <w:rPr>
                <w:rFonts w:ascii="Times New Roman" w:hAnsi="Times New Roman" w:cs="Times New Roman"/>
                <w:sz w:val="24"/>
                <w:szCs w:val="24"/>
              </w:rPr>
            </w:pPr>
            <w:r w:rsidRPr="00450EB4">
              <w:rPr>
                <w:rFonts w:ascii="Times New Roman" w:hAnsi="Times New Roman" w:cs="Times New Roman"/>
                <w:sz w:val="24"/>
                <w:szCs w:val="24"/>
              </w:rPr>
              <w:t xml:space="preserve">Instruction should be standards-driven.  The goals of instruction should not be determined by a textbook or educator preference.  Every student should have the opportunity to study rigorous </w:t>
            </w:r>
            <w:r w:rsidR="00905C1A">
              <w:rPr>
                <w:rFonts w:ascii="Times New Roman" w:hAnsi="Times New Roman" w:cs="Times New Roman"/>
                <w:sz w:val="24"/>
                <w:szCs w:val="24"/>
              </w:rPr>
              <w:t xml:space="preserve">age- appropriate </w:t>
            </w:r>
            <w:r w:rsidR="00D1284C">
              <w:rPr>
                <w:rFonts w:ascii="Times New Roman" w:hAnsi="Times New Roman" w:cs="Times New Roman"/>
                <w:sz w:val="24"/>
                <w:szCs w:val="24"/>
              </w:rPr>
              <w:t>curriculum</w:t>
            </w:r>
            <w:r w:rsidRPr="00450EB4">
              <w:rPr>
                <w:rFonts w:ascii="Times New Roman" w:hAnsi="Times New Roman" w:cs="Times New Roman"/>
                <w:sz w:val="24"/>
                <w:szCs w:val="24"/>
              </w:rPr>
              <w:t>.  That curriculum should be aligned to ensure that students work toward understanding concepts and beyond memorizing and reciting facts and details so that knowledge can be applied in real-life situations.</w:t>
            </w:r>
          </w:p>
        </w:tc>
      </w:tr>
      <w:tr w:rsidR="00AA22F0" w14:paraId="1632A67F" w14:textId="77777777" w:rsidTr="00747BF4">
        <w:trPr>
          <w:trHeight w:val="1250"/>
        </w:trPr>
        <w:tc>
          <w:tcPr>
            <w:tcW w:w="3078" w:type="dxa"/>
            <w:tcBorders>
              <w:left w:val="thinThickThinSmallGap" w:sz="24" w:space="0" w:color="auto"/>
            </w:tcBorders>
            <w:shd w:val="clear" w:color="auto" w:fill="D9D9D9" w:themeFill="background1" w:themeFillShade="D9"/>
          </w:tcPr>
          <w:p w14:paraId="057631A4" w14:textId="77777777" w:rsidR="00580B0F" w:rsidRDefault="00580B0F" w:rsidP="00580B0F">
            <w:pPr>
              <w:rPr>
                <w:rFonts w:ascii="Times New Roman" w:hAnsi="Times New Roman" w:cs="Times New Roman"/>
                <w:b/>
                <w:sz w:val="24"/>
                <w:szCs w:val="24"/>
              </w:rPr>
            </w:pPr>
            <w:r w:rsidRPr="00450EB4">
              <w:rPr>
                <w:rFonts w:ascii="Times New Roman" w:hAnsi="Times New Roman" w:cs="Times New Roman"/>
                <w:b/>
                <w:sz w:val="24"/>
                <w:szCs w:val="24"/>
              </w:rPr>
              <w:t>High Expectations for All</w:t>
            </w:r>
          </w:p>
          <w:p w14:paraId="225B1BD9" w14:textId="77777777" w:rsidR="00AA22F0" w:rsidRPr="00AE3320" w:rsidRDefault="00AA22F0" w:rsidP="000A645E">
            <w:pPr>
              <w:rPr>
                <w:rFonts w:ascii="Times New Roman" w:hAnsi="Times New Roman" w:cs="Times New Roman"/>
                <w:b/>
                <w:sz w:val="24"/>
                <w:szCs w:val="24"/>
              </w:rPr>
            </w:pPr>
          </w:p>
        </w:tc>
        <w:tc>
          <w:tcPr>
            <w:tcW w:w="6498" w:type="dxa"/>
            <w:tcBorders>
              <w:right w:val="thinThickThinSmallGap" w:sz="24" w:space="0" w:color="auto"/>
            </w:tcBorders>
          </w:tcPr>
          <w:p w14:paraId="1C48214F" w14:textId="77777777" w:rsidR="00AA22F0" w:rsidRPr="00B3734B" w:rsidRDefault="00580B0F" w:rsidP="00D1284C">
            <w:pPr>
              <w:spacing w:before="80" w:after="80"/>
              <w:rPr>
                <w:rFonts w:ascii="Times New Roman" w:hAnsi="Times New Roman" w:cs="Times New Roman"/>
                <w:b/>
                <w:sz w:val="24"/>
                <w:szCs w:val="24"/>
              </w:rPr>
            </w:pPr>
            <w:r w:rsidRPr="00450EB4">
              <w:rPr>
                <w:rFonts w:ascii="Times New Roman" w:hAnsi="Times New Roman" w:cs="Times New Roman"/>
                <w:sz w:val="24"/>
                <w:szCs w:val="24"/>
              </w:rPr>
              <w:t>The expectation must be for ALL students to meet the standards.  The variables are time and additional support as students work toward standards with adaptations where they are needed and additional support from knowing others.</w:t>
            </w:r>
          </w:p>
        </w:tc>
      </w:tr>
      <w:tr w:rsidR="000566A1" w14:paraId="18D26038" w14:textId="77777777" w:rsidTr="00747BF4">
        <w:trPr>
          <w:trHeight w:val="1790"/>
        </w:trPr>
        <w:tc>
          <w:tcPr>
            <w:tcW w:w="3078" w:type="dxa"/>
            <w:tcBorders>
              <w:left w:val="thinThickThinSmallGap" w:sz="24" w:space="0" w:color="auto"/>
            </w:tcBorders>
            <w:shd w:val="clear" w:color="auto" w:fill="D9D9D9" w:themeFill="background1" w:themeFillShade="D9"/>
          </w:tcPr>
          <w:p w14:paraId="6FB0ECD8" w14:textId="59C20874" w:rsidR="000566A1" w:rsidRPr="00E30D12" w:rsidRDefault="000566A1" w:rsidP="000A645E">
            <w:pPr>
              <w:rPr>
                <w:rFonts w:ascii="Times New Roman" w:hAnsi="Times New Roman" w:cs="Times New Roman"/>
                <w:b/>
                <w:sz w:val="24"/>
                <w:szCs w:val="24"/>
              </w:rPr>
            </w:pPr>
            <w:r w:rsidRPr="00E30D12">
              <w:rPr>
                <w:rFonts w:ascii="Times New Roman" w:hAnsi="Times New Roman" w:cs="Times New Roman"/>
                <w:b/>
                <w:sz w:val="24"/>
                <w:szCs w:val="24"/>
              </w:rPr>
              <w:t>Instruction</w:t>
            </w:r>
          </w:p>
        </w:tc>
        <w:tc>
          <w:tcPr>
            <w:tcW w:w="6498" w:type="dxa"/>
            <w:tcBorders>
              <w:right w:val="thinThickThinSmallGap" w:sz="24" w:space="0" w:color="auto"/>
            </w:tcBorders>
          </w:tcPr>
          <w:p w14:paraId="717B0DEE" w14:textId="2D508A55" w:rsidR="000566A1" w:rsidRPr="00E30D12" w:rsidRDefault="0024366D" w:rsidP="0024366D">
            <w:pPr>
              <w:spacing w:before="80" w:after="80"/>
            </w:pPr>
            <w:r w:rsidRPr="00E30D12">
              <w:rPr>
                <w:rFonts w:ascii="Times New Roman" w:hAnsi="Times New Roman" w:cs="Times New Roman"/>
                <w:sz w:val="24"/>
                <w:szCs w:val="24"/>
              </w:rPr>
              <w:t>Effective instruction is a shared end to all other means.  Administrators have a responsibility to have a working knowledge about the content and pedagogical approaches their teachers are designing and implementing and teachers are the designers of the standards-based instruction that helps all students to successfully master the standards and become contributing citizens.</w:t>
            </w:r>
            <w:bookmarkStart w:id="0" w:name="_GoBack"/>
            <w:bookmarkEnd w:id="0"/>
          </w:p>
        </w:tc>
      </w:tr>
      <w:tr w:rsidR="00AA22F0" w14:paraId="2776FC3D" w14:textId="77777777" w:rsidTr="00747BF4">
        <w:trPr>
          <w:trHeight w:val="1790"/>
        </w:trPr>
        <w:tc>
          <w:tcPr>
            <w:tcW w:w="3078" w:type="dxa"/>
            <w:tcBorders>
              <w:left w:val="thinThickThinSmallGap" w:sz="24" w:space="0" w:color="auto"/>
            </w:tcBorders>
            <w:shd w:val="clear" w:color="auto" w:fill="D9D9D9" w:themeFill="background1" w:themeFillShade="D9"/>
          </w:tcPr>
          <w:p w14:paraId="302A24F6" w14:textId="77777777" w:rsidR="00AA22F0" w:rsidRPr="00AE3320" w:rsidRDefault="00580B0F" w:rsidP="000A645E">
            <w:pPr>
              <w:rPr>
                <w:rFonts w:ascii="Times New Roman" w:hAnsi="Times New Roman" w:cs="Times New Roman"/>
                <w:b/>
                <w:sz w:val="24"/>
                <w:szCs w:val="24"/>
              </w:rPr>
            </w:pPr>
            <w:r w:rsidRPr="00450EB4">
              <w:rPr>
                <w:rFonts w:ascii="Times New Roman" w:hAnsi="Times New Roman" w:cs="Times New Roman"/>
                <w:b/>
                <w:sz w:val="24"/>
                <w:szCs w:val="24"/>
              </w:rPr>
              <w:t>Assessment</w:t>
            </w:r>
          </w:p>
        </w:tc>
        <w:tc>
          <w:tcPr>
            <w:tcW w:w="6498" w:type="dxa"/>
            <w:tcBorders>
              <w:right w:val="thinThickThinSmallGap" w:sz="24" w:space="0" w:color="auto"/>
            </w:tcBorders>
          </w:tcPr>
          <w:p w14:paraId="5BD8CE80" w14:textId="77777777" w:rsidR="00AA22F0" w:rsidRPr="00AA22F0" w:rsidRDefault="00580B0F" w:rsidP="00D1284C">
            <w:pPr>
              <w:spacing w:before="80" w:after="80"/>
              <w:rPr>
                <w:rFonts w:ascii="Times New Roman" w:hAnsi="Times New Roman" w:cs="Times New Roman"/>
                <w:sz w:val="24"/>
                <w:szCs w:val="24"/>
              </w:rPr>
            </w:pPr>
            <w:r w:rsidRPr="00450EB4">
              <w:rPr>
                <w:rFonts w:ascii="Times New Roman" w:hAnsi="Times New Roman" w:cs="Times New Roman"/>
                <w:sz w:val="24"/>
                <w:szCs w:val="24"/>
              </w:rPr>
              <w:t xml:space="preserve">At the school level, teachers should use informal and formal </w:t>
            </w:r>
            <w:r w:rsidR="00C87195">
              <w:rPr>
                <w:rFonts w:ascii="Times New Roman" w:hAnsi="Times New Roman" w:cs="Times New Roman"/>
                <w:sz w:val="24"/>
                <w:szCs w:val="24"/>
              </w:rPr>
              <w:t xml:space="preserve">methods </w:t>
            </w:r>
            <w:r w:rsidRPr="00450EB4">
              <w:rPr>
                <w:rFonts w:ascii="Times New Roman" w:hAnsi="Times New Roman" w:cs="Times New Roman"/>
                <w:sz w:val="24"/>
                <w:szCs w:val="24"/>
              </w:rPr>
              <w:t xml:space="preserve">to determine student progress toward goals.  The combination of assessments should determine focused teaching and small group instruction with ongoing feedback so students have a clear picture of how they can improve.  Parents should have timely information on their child’s learning with strategies to support advanced achievement. </w:t>
            </w:r>
          </w:p>
        </w:tc>
      </w:tr>
      <w:tr w:rsidR="00AA22F0" w14:paraId="1EE480F5" w14:textId="77777777" w:rsidTr="00747BF4">
        <w:trPr>
          <w:trHeight w:val="540"/>
        </w:trPr>
        <w:tc>
          <w:tcPr>
            <w:tcW w:w="3078" w:type="dxa"/>
            <w:tcBorders>
              <w:left w:val="thinThickThinSmallGap" w:sz="24" w:space="0" w:color="auto"/>
            </w:tcBorders>
            <w:shd w:val="clear" w:color="auto" w:fill="D9D9D9" w:themeFill="background1" w:themeFillShade="D9"/>
          </w:tcPr>
          <w:p w14:paraId="1AB76DAE" w14:textId="77777777" w:rsidR="00F4499F" w:rsidRPr="00450EB4" w:rsidRDefault="00F4499F" w:rsidP="00F4499F">
            <w:pPr>
              <w:rPr>
                <w:rFonts w:ascii="Times New Roman" w:hAnsi="Times New Roman" w:cs="Times New Roman"/>
                <w:b/>
                <w:sz w:val="24"/>
                <w:szCs w:val="24"/>
              </w:rPr>
            </w:pPr>
            <w:r w:rsidRPr="00450EB4">
              <w:rPr>
                <w:rFonts w:ascii="Times New Roman" w:hAnsi="Times New Roman" w:cs="Times New Roman"/>
                <w:b/>
                <w:sz w:val="24"/>
                <w:szCs w:val="24"/>
              </w:rPr>
              <w:t>Collaboration</w:t>
            </w:r>
          </w:p>
          <w:p w14:paraId="09F76490" w14:textId="77777777" w:rsidR="00AA22F0" w:rsidRPr="00AE3320" w:rsidRDefault="00AA22F0" w:rsidP="000A645E">
            <w:pPr>
              <w:rPr>
                <w:rFonts w:ascii="Times New Roman" w:hAnsi="Times New Roman" w:cs="Times New Roman"/>
                <w:b/>
                <w:sz w:val="24"/>
                <w:szCs w:val="24"/>
              </w:rPr>
            </w:pPr>
          </w:p>
        </w:tc>
        <w:tc>
          <w:tcPr>
            <w:tcW w:w="6498" w:type="dxa"/>
            <w:tcBorders>
              <w:right w:val="thinThickThinSmallGap" w:sz="24" w:space="0" w:color="auto"/>
            </w:tcBorders>
          </w:tcPr>
          <w:p w14:paraId="72D98C33" w14:textId="123DE3FF" w:rsidR="00AA22F0" w:rsidRPr="00B3734B" w:rsidRDefault="00F4499F" w:rsidP="00D1284C">
            <w:pPr>
              <w:spacing w:before="80" w:after="80"/>
              <w:rPr>
                <w:rFonts w:ascii="Times New Roman" w:hAnsi="Times New Roman" w:cs="Times New Roman"/>
                <w:sz w:val="24"/>
                <w:szCs w:val="24"/>
              </w:rPr>
            </w:pPr>
            <w:r w:rsidRPr="00450EB4">
              <w:rPr>
                <w:rFonts w:ascii="Times New Roman" w:hAnsi="Times New Roman" w:cs="Times New Roman"/>
                <w:sz w:val="24"/>
                <w:szCs w:val="24"/>
              </w:rPr>
              <w:t xml:space="preserve">Administrators, teachers, parents and the community at large are all teachers and partners in the education of our children.  Our job is filled with ever-changing variables, but none are excuses for not providing a rigorous and relevant education for those we teach.  As administrators, we must provide structured time for teachers to meet to design instruction.  As teachers, we must use that time to plan instruction that will lead our students in the </w:t>
            </w:r>
            <w:r w:rsidRPr="00450EB4">
              <w:rPr>
                <w:rFonts w:ascii="Times New Roman" w:hAnsi="Times New Roman" w:cs="Times New Roman"/>
                <w:sz w:val="24"/>
                <w:szCs w:val="24"/>
              </w:rPr>
              <w:lastRenderedPageBreak/>
              <w:t>direction of mastery toward the standards.  As parents, we must support the school with communication, structured practice of new skills and respect for those who care for our children during the day.  As a community, we must help our students to be safe, and to do all that we can to support the efforts of the school through community programs</w:t>
            </w:r>
            <w:r w:rsidR="00D1284C">
              <w:rPr>
                <w:rFonts w:ascii="Times New Roman" w:hAnsi="Times New Roman" w:cs="Times New Roman"/>
                <w:sz w:val="24"/>
                <w:szCs w:val="24"/>
              </w:rPr>
              <w:t>.</w:t>
            </w:r>
          </w:p>
        </w:tc>
      </w:tr>
      <w:tr w:rsidR="004A5251" w14:paraId="6007CAE0" w14:textId="77777777" w:rsidTr="00747BF4">
        <w:trPr>
          <w:trHeight w:val="540"/>
        </w:trPr>
        <w:tc>
          <w:tcPr>
            <w:tcW w:w="3078" w:type="dxa"/>
            <w:tcBorders>
              <w:left w:val="thinThickThinSmallGap" w:sz="24" w:space="0" w:color="auto"/>
            </w:tcBorders>
            <w:shd w:val="clear" w:color="auto" w:fill="D9D9D9" w:themeFill="background1" w:themeFillShade="D9"/>
          </w:tcPr>
          <w:p w14:paraId="3F33F75E" w14:textId="77777777" w:rsidR="00E41EDD" w:rsidRPr="00450EB4" w:rsidRDefault="00E41EDD" w:rsidP="00E41EDD">
            <w:pPr>
              <w:rPr>
                <w:rFonts w:ascii="Times New Roman" w:hAnsi="Times New Roman" w:cs="Times New Roman"/>
                <w:sz w:val="24"/>
                <w:szCs w:val="24"/>
              </w:rPr>
            </w:pPr>
            <w:r w:rsidRPr="00450EB4">
              <w:rPr>
                <w:rFonts w:ascii="Times New Roman" w:hAnsi="Times New Roman" w:cs="Times New Roman"/>
                <w:b/>
                <w:sz w:val="24"/>
                <w:szCs w:val="24"/>
              </w:rPr>
              <w:lastRenderedPageBreak/>
              <w:t>Safety and Security</w:t>
            </w:r>
          </w:p>
          <w:p w14:paraId="47A5AC1C" w14:textId="77777777" w:rsidR="004A5251" w:rsidRPr="00450EB4" w:rsidRDefault="004A5251" w:rsidP="00F4499F">
            <w:pPr>
              <w:rPr>
                <w:rFonts w:ascii="Times New Roman" w:hAnsi="Times New Roman" w:cs="Times New Roman"/>
                <w:b/>
                <w:sz w:val="24"/>
                <w:szCs w:val="24"/>
              </w:rPr>
            </w:pPr>
          </w:p>
        </w:tc>
        <w:tc>
          <w:tcPr>
            <w:tcW w:w="6498" w:type="dxa"/>
            <w:tcBorders>
              <w:right w:val="thinThickThinSmallGap" w:sz="24" w:space="0" w:color="auto"/>
            </w:tcBorders>
          </w:tcPr>
          <w:p w14:paraId="39C89BA5" w14:textId="6BE7A24A" w:rsidR="004A5251" w:rsidRPr="00450EB4" w:rsidRDefault="00287114" w:rsidP="00D1284C">
            <w:pPr>
              <w:spacing w:before="80" w:after="80"/>
              <w:rPr>
                <w:rFonts w:ascii="Times New Roman" w:hAnsi="Times New Roman" w:cs="Times New Roman"/>
                <w:sz w:val="24"/>
                <w:szCs w:val="24"/>
              </w:rPr>
            </w:pPr>
            <w:r w:rsidRPr="00450EB4">
              <w:rPr>
                <w:rFonts w:ascii="Times New Roman" w:hAnsi="Times New Roman" w:cs="Times New Roman"/>
                <w:sz w:val="24"/>
                <w:szCs w:val="24"/>
              </w:rPr>
              <w:t>All adults should exhibit genuine warmth, caring and sensitivity to all children regardless of t</w:t>
            </w:r>
            <w:r w:rsidR="00D1284C">
              <w:rPr>
                <w:rFonts w:ascii="Times New Roman" w:hAnsi="Times New Roman" w:cs="Times New Roman"/>
                <w:sz w:val="24"/>
                <w:szCs w:val="24"/>
              </w:rPr>
              <w:t>heir cultural background</w:t>
            </w:r>
            <w:r w:rsidRPr="00450EB4">
              <w:rPr>
                <w:rFonts w:ascii="Times New Roman" w:hAnsi="Times New Roman" w:cs="Times New Roman"/>
                <w:sz w:val="24"/>
                <w:szCs w:val="24"/>
              </w:rPr>
              <w:t xml:space="preserve"> and level of development.  Behavioral standards should be clear and consistent and our students should feel safe and protected in their schools and communities.</w:t>
            </w:r>
          </w:p>
        </w:tc>
      </w:tr>
      <w:tr w:rsidR="004A5251" w14:paraId="6D968D44" w14:textId="77777777" w:rsidTr="00747BF4">
        <w:trPr>
          <w:trHeight w:val="540"/>
        </w:trPr>
        <w:tc>
          <w:tcPr>
            <w:tcW w:w="3078" w:type="dxa"/>
            <w:tcBorders>
              <w:left w:val="thinThickThinSmallGap" w:sz="24" w:space="0" w:color="auto"/>
              <w:bottom w:val="thinThickThinSmallGap" w:sz="24" w:space="0" w:color="auto"/>
            </w:tcBorders>
            <w:shd w:val="clear" w:color="auto" w:fill="D9D9D9" w:themeFill="background1" w:themeFillShade="D9"/>
          </w:tcPr>
          <w:p w14:paraId="25FEED96" w14:textId="77777777" w:rsidR="000A645E" w:rsidRPr="00450EB4" w:rsidRDefault="000A645E" w:rsidP="000A645E">
            <w:pPr>
              <w:rPr>
                <w:rFonts w:ascii="Times New Roman" w:hAnsi="Times New Roman" w:cs="Times New Roman"/>
                <w:b/>
                <w:sz w:val="24"/>
                <w:szCs w:val="24"/>
              </w:rPr>
            </w:pPr>
            <w:r w:rsidRPr="00450EB4">
              <w:rPr>
                <w:rFonts w:ascii="Times New Roman" w:hAnsi="Times New Roman" w:cs="Times New Roman"/>
                <w:b/>
                <w:sz w:val="24"/>
                <w:szCs w:val="24"/>
              </w:rPr>
              <w:t>Professionalism</w:t>
            </w:r>
          </w:p>
          <w:p w14:paraId="3FED50C9" w14:textId="77777777" w:rsidR="004A5251" w:rsidRPr="00450EB4" w:rsidRDefault="004A5251" w:rsidP="00F4499F">
            <w:pPr>
              <w:rPr>
                <w:rFonts w:ascii="Times New Roman" w:hAnsi="Times New Roman" w:cs="Times New Roman"/>
                <w:b/>
                <w:sz w:val="24"/>
                <w:szCs w:val="24"/>
              </w:rPr>
            </w:pPr>
          </w:p>
        </w:tc>
        <w:tc>
          <w:tcPr>
            <w:tcW w:w="6498" w:type="dxa"/>
            <w:tcBorders>
              <w:bottom w:val="thinThickThinSmallGap" w:sz="24" w:space="0" w:color="auto"/>
              <w:right w:val="thinThickThinSmallGap" w:sz="24" w:space="0" w:color="auto"/>
            </w:tcBorders>
          </w:tcPr>
          <w:p w14:paraId="0E40F8D4" w14:textId="3049ED7D" w:rsidR="00287114" w:rsidRPr="00450EB4" w:rsidRDefault="00905C1A" w:rsidP="00D1284C">
            <w:pPr>
              <w:spacing w:before="80" w:after="80"/>
              <w:rPr>
                <w:rFonts w:ascii="Times New Roman" w:hAnsi="Times New Roman" w:cs="Times New Roman"/>
                <w:sz w:val="24"/>
                <w:szCs w:val="24"/>
              </w:rPr>
            </w:pPr>
            <w:r>
              <w:rPr>
                <w:rFonts w:ascii="Times New Roman" w:hAnsi="Times New Roman" w:cs="Times New Roman"/>
                <w:sz w:val="24"/>
                <w:szCs w:val="24"/>
              </w:rPr>
              <w:t xml:space="preserve">All educators </w:t>
            </w:r>
            <w:r w:rsidR="00287114" w:rsidRPr="00450EB4">
              <w:rPr>
                <w:rFonts w:ascii="Times New Roman" w:hAnsi="Times New Roman" w:cs="Times New Roman"/>
                <w:sz w:val="24"/>
                <w:szCs w:val="24"/>
              </w:rPr>
              <w:t>should display the highest standards of honesty, integrity and confidentiality.  Instructional leadership should be distributed to allow for all teachers to become experts in their classroom and to encourage that expertise to be shared with their peers.</w:t>
            </w:r>
          </w:p>
        </w:tc>
      </w:tr>
    </w:tbl>
    <w:p w14:paraId="43B66902" w14:textId="77777777" w:rsidR="002F1281" w:rsidRDefault="002F1281"/>
    <w:p w14:paraId="6D604A65" w14:textId="10CF6597" w:rsidR="006A0428" w:rsidRDefault="006A0428" w:rsidP="006A0428">
      <w:pPr>
        <w:rPr>
          <w:rFonts w:ascii="Times New Roman" w:hAnsi="Times New Roman" w:cs="Times New Roman"/>
          <w:sz w:val="24"/>
          <w:szCs w:val="24"/>
        </w:rPr>
      </w:pPr>
      <w:r>
        <w:rPr>
          <w:rFonts w:ascii="Times New Roman" w:hAnsi="Times New Roman" w:cs="Times New Roman"/>
          <w:sz w:val="24"/>
          <w:szCs w:val="24"/>
        </w:rPr>
        <w:t>To ensure that principal and teacher effectiveness remain connecte</w:t>
      </w:r>
      <w:r w:rsidR="00826F6D">
        <w:rPr>
          <w:rFonts w:ascii="Times New Roman" w:hAnsi="Times New Roman" w:cs="Times New Roman"/>
          <w:sz w:val="24"/>
          <w:szCs w:val="24"/>
        </w:rPr>
        <w:t>d; highly strategic discussion</w:t>
      </w:r>
      <w:r>
        <w:rPr>
          <w:rFonts w:ascii="Times New Roman" w:hAnsi="Times New Roman" w:cs="Times New Roman"/>
          <w:sz w:val="24"/>
          <w:szCs w:val="24"/>
        </w:rPr>
        <w:t xml:space="preserve">s </w:t>
      </w:r>
      <w:r w:rsidR="006B0723">
        <w:rPr>
          <w:rFonts w:ascii="Times New Roman" w:hAnsi="Times New Roman" w:cs="Times New Roman"/>
          <w:sz w:val="24"/>
          <w:szCs w:val="24"/>
        </w:rPr>
        <w:t>regarding these seven essential factors must occur among all partners</w:t>
      </w:r>
      <w:r>
        <w:rPr>
          <w:rFonts w:ascii="Times New Roman" w:hAnsi="Times New Roman" w:cs="Times New Roman"/>
          <w:sz w:val="24"/>
          <w:szCs w:val="24"/>
        </w:rPr>
        <w:t xml:space="preserve">. Two </w:t>
      </w:r>
      <w:r w:rsidR="006B0723">
        <w:rPr>
          <w:rFonts w:ascii="Times New Roman" w:hAnsi="Times New Roman" w:cs="Times New Roman"/>
          <w:sz w:val="24"/>
          <w:szCs w:val="24"/>
        </w:rPr>
        <w:t xml:space="preserve">companion </w:t>
      </w:r>
      <w:r>
        <w:rPr>
          <w:rFonts w:ascii="Times New Roman" w:hAnsi="Times New Roman" w:cs="Times New Roman"/>
          <w:sz w:val="24"/>
          <w:szCs w:val="24"/>
        </w:rPr>
        <w:t xml:space="preserve">documents have been </w:t>
      </w:r>
      <w:r w:rsidR="006B0723">
        <w:rPr>
          <w:rFonts w:ascii="Times New Roman" w:hAnsi="Times New Roman" w:cs="Times New Roman"/>
          <w:sz w:val="24"/>
          <w:szCs w:val="24"/>
        </w:rPr>
        <w:t xml:space="preserve">developed that </w:t>
      </w:r>
      <w:r w:rsidR="00826F6D">
        <w:rPr>
          <w:rFonts w:ascii="Times New Roman" w:hAnsi="Times New Roman" w:cs="Times New Roman"/>
          <w:sz w:val="24"/>
          <w:szCs w:val="24"/>
        </w:rPr>
        <w:t>provide possible “discussion</w:t>
      </w:r>
      <w:r>
        <w:rPr>
          <w:rFonts w:ascii="Times New Roman" w:hAnsi="Times New Roman" w:cs="Times New Roman"/>
          <w:sz w:val="24"/>
          <w:szCs w:val="24"/>
        </w:rPr>
        <w:t xml:space="preserve"> start</w:t>
      </w:r>
      <w:r w:rsidR="006B0723">
        <w:rPr>
          <w:rFonts w:ascii="Times New Roman" w:hAnsi="Times New Roman" w:cs="Times New Roman"/>
          <w:sz w:val="24"/>
          <w:szCs w:val="24"/>
        </w:rPr>
        <w:t>ers” or “guiding questions” which</w:t>
      </w:r>
      <w:r>
        <w:rPr>
          <w:rFonts w:ascii="Times New Roman" w:hAnsi="Times New Roman" w:cs="Times New Roman"/>
          <w:sz w:val="24"/>
          <w:szCs w:val="24"/>
        </w:rPr>
        <w:t xml:space="preserve"> can stimulate discussions in creating environments that foster student achievement.  These two documents are:</w:t>
      </w:r>
    </w:p>
    <w:p w14:paraId="56834E34" w14:textId="264A91BF" w:rsidR="006A0428" w:rsidRDefault="00826F6D" w:rsidP="006A042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Possible Guiding Questions:  Strategic Discussions</w:t>
      </w:r>
      <w:r w:rsidR="0056493E">
        <w:rPr>
          <w:rFonts w:ascii="Times New Roman" w:hAnsi="Times New Roman" w:cs="Times New Roman"/>
          <w:sz w:val="24"/>
          <w:szCs w:val="24"/>
        </w:rPr>
        <w:t xml:space="preserve"> Between Supervising </w:t>
      </w:r>
      <w:r w:rsidR="006A0428">
        <w:rPr>
          <w:rFonts w:ascii="Times New Roman" w:hAnsi="Times New Roman" w:cs="Times New Roman"/>
          <w:sz w:val="24"/>
          <w:szCs w:val="24"/>
        </w:rPr>
        <w:t>Administrator</w:t>
      </w:r>
      <w:r w:rsidR="0056493E">
        <w:rPr>
          <w:rFonts w:ascii="Times New Roman" w:hAnsi="Times New Roman" w:cs="Times New Roman"/>
          <w:sz w:val="24"/>
          <w:szCs w:val="24"/>
        </w:rPr>
        <w:t>s</w:t>
      </w:r>
      <w:r w:rsidR="006A0428">
        <w:rPr>
          <w:rFonts w:ascii="Times New Roman" w:hAnsi="Times New Roman" w:cs="Times New Roman"/>
          <w:sz w:val="24"/>
          <w:szCs w:val="24"/>
        </w:rPr>
        <w:t xml:space="preserve"> and Principals</w:t>
      </w:r>
    </w:p>
    <w:p w14:paraId="259510AD" w14:textId="55584E0B" w:rsidR="006A0428" w:rsidRDefault="006A0428" w:rsidP="006A042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Possible Guiding Qu</w:t>
      </w:r>
      <w:r w:rsidR="00826F6D">
        <w:rPr>
          <w:rFonts w:ascii="Times New Roman" w:hAnsi="Times New Roman" w:cs="Times New Roman"/>
          <w:sz w:val="24"/>
          <w:szCs w:val="24"/>
        </w:rPr>
        <w:t>estions:  Strategic Discussions</w:t>
      </w:r>
      <w:r>
        <w:rPr>
          <w:rFonts w:ascii="Times New Roman" w:hAnsi="Times New Roman" w:cs="Times New Roman"/>
          <w:sz w:val="24"/>
          <w:szCs w:val="24"/>
        </w:rPr>
        <w:t xml:space="preserve"> Between Principals and Teachers</w:t>
      </w:r>
    </w:p>
    <w:p w14:paraId="4CF67A0A" w14:textId="77777777" w:rsidR="006A0428" w:rsidRPr="006A0428" w:rsidRDefault="006A0428" w:rsidP="006A0428">
      <w:pPr>
        <w:pStyle w:val="ListParagraph"/>
        <w:rPr>
          <w:rFonts w:ascii="Times New Roman" w:hAnsi="Times New Roman" w:cs="Times New Roman"/>
          <w:sz w:val="24"/>
          <w:szCs w:val="24"/>
        </w:rPr>
      </w:pPr>
    </w:p>
    <w:p w14:paraId="07866986" w14:textId="77777777" w:rsidR="006A0428" w:rsidRDefault="006A0428"/>
    <w:sectPr w:rsidR="006A042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8BB386" w14:textId="77777777" w:rsidR="006A1A52" w:rsidRDefault="006A1A52" w:rsidP="0084012E">
      <w:pPr>
        <w:spacing w:after="0" w:line="240" w:lineRule="auto"/>
      </w:pPr>
      <w:r>
        <w:separator/>
      </w:r>
    </w:p>
  </w:endnote>
  <w:endnote w:type="continuationSeparator" w:id="0">
    <w:p w14:paraId="4C78C10D" w14:textId="77777777" w:rsidR="006A1A52" w:rsidRDefault="006A1A52" w:rsidP="00840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Estrangelo Edessa">
    <w:panose1 w:val="03080600000000000000"/>
    <w:charset w:val="00"/>
    <w:family w:val="script"/>
    <w:pitch w:val="variable"/>
    <w:sig w:usb0="80002043" w:usb1="00000000" w:usb2="0000008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1214156"/>
      <w:docPartObj>
        <w:docPartGallery w:val="Page Numbers (Bottom of Page)"/>
        <w:docPartUnique/>
      </w:docPartObj>
    </w:sdtPr>
    <w:sdtEndPr>
      <w:rPr>
        <w:noProof/>
      </w:rPr>
    </w:sdtEndPr>
    <w:sdtContent>
      <w:p w14:paraId="2BDE0911" w14:textId="344ADCC7" w:rsidR="00D1284C" w:rsidRDefault="00D1284C" w:rsidP="0025611F">
        <w:pPr>
          <w:pStyle w:val="Footer"/>
        </w:pPr>
        <w:r>
          <w:rPr>
            <w:rFonts w:ascii="Times New Roman" w:hAnsi="Times New Roman" w:cs="Times New Roman"/>
            <w:sz w:val="16"/>
            <w:szCs w:val="16"/>
          </w:rPr>
          <w:t>Principal and Teacher Effectiveness Frameworks:</w:t>
        </w:r>
        <w:r w:rsidR="00E30D12">
          <w:rPr>
            <w:rFonts w:ascii="Times New Roman" w:hAnsi="Times New Roman" w:cs="Times New Roman"/>
            <w:sz w:val="16"/>
            <w:szCs w:val="16"/>
          </w:rPr>
          <w:t xml:space="preserve"> How Are They Connected?  (06/28</w:t>
        </w:r>
        <w:r>
          <w:rPr>
            <w:rFonts w:ascii="Times New Roman" w:hAnsi="Times New Roman" w:cs="Times New Roman"/>
            <w:sz w:val="16"/>
            <w:szCs w:val="16"/>
          </w:rPr>
          <w:t>/13 Draft):  © Pennsylvania Department of Education, 2013</w:t>
        </w:r>
      </w:p>
      <w:p w14:paraId="000EA15A" w14:textId="77777777" w:rsidR="00D1284C" w:rsidRDefault="00D1284C">
        <w:pPr>
          <w:pStyle w:val="Footer"/>
          <w:jc w:val="right"/>
        </w:pPr>
        <w:r>
          <w:fldChar w:fldCharType="begin"/>
        </w:r>
        <w:r>
          <w:instrText xml:space="preserve"> PAGE   \* MERGEFORMAT </w:instrText>
        </w:r>
        <w:r>
          <w:fldChar w:fldCharType="separate"/>
        </w:r>
        <w:r w:rsidR="007404C4">
          <w:rPr>
            <w:noProof/>
          </w:rPr>
          <w:t>2</w:t>
        </w:r>
        <w:r>
          <w:rPr>
            <w:noProof/>
          </w:rPr>
          <w:fldChar w:fldCharType="end"/>
        </w:r>
      </w:p>
    </w:sdtContent>
  </w:sdt>
  <w:p w14:paraId="4C50BACF" w14:textId="77777777" w:rsidR="00D1284C" w:rsidRDefault="00D128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073A82" w14:textId="77777777" w:rsidR="006A1A52" w:rsidRDefault="006A1A52" w:rsidP="0084012E">
      <w:pPr>
        <w:spacing w:after="0" w:line="240" w:lineRule="auto"/>
      </w:pPr>
      <w:r>
        <w:separator/>
      </w:r>
    </w:p>
  </w:footnote>
  <w:footnote w:type="continuationSeparator" w:id="0">
    <w:p w14:paraId="4480169D" w14:textId="77777777" w:rsidR="006A1A52" w:rsidRDefault="006A1A52" w:rsidP="008401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F70DE"/>
    <w:multiLevelType w:val="hybridMultilevel"/>
    <w:tmpl w:val="A10A6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0E5B7D"/>
    <w:multiLevelType w:val="hybridMultilevel"/>
    <w:tmpl w:val="D730D770"/>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nsid w:val="191D3398"/>
    <w:multiLevelType w:val="hybridMultilevel"/>
    <w:tmpl w:val="A170C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9175AD"/>
    <w:multiLevelType w:val="hybridMultilevel"/>
    <w:tmpl w:val="60589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017985"/>
    <w:multiLevelType w:val="hybridMultilevel"/>
    <w:tmpl w:val="3452A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8F31DE"/>
    <w:multiLevelType w:val="hybridMultilevel"/>
    <w:tmpl w:val="57967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EB0092"/>
    <w:multiLevelType w:val="hybridMultilevel"/>
    <w:tmpl w:val="D10AF662"/>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nsid w:val="76562087"/>
    <w:multiLevelType w:val="hybridMultilevel"/>
    <w:tmpl w:val="BB22B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7"/>
  </w:num>
  <w:num w:numId="5">
    <w:abstractNumId w:val="4"/>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27C"/>
    <w:rsid w:val="00045DEC"/>
    <w:rsid w:val="000566A1"/>
    <w:rsid w:val="000A645E"/>
    <w:rsid w:val="000B4B25"/>
    <w:rsid w:val="00172043"/>
    <w:rsid w:val="001C51B9"/>
    <w:rsid w:val="0024366D"/>
    <w:rsid w:val="0025611F"/>
    <w:rsid w:val="00263039"/>
    <w:rsid w:val="00287114"/>
    <w:rsid w:val="002A43D2"/>
    <w:rsid w:val="002F1281"/>
    <w:rsid w:val="003D527D"/>
    <w:rsid w:val="003E0C6B"/>
    <w:rsid w:val="003E39D7"/>
    <w:rsid w:val="00415E5F"/>
    <w:rsid w:val="00434F0E"/>
    <w:rsid w:val="004A5251"/>
    <w:rsid w:val="0050127C"/>
    <w:rsid w:val="00534E07"/>
    <w:rsid w:val="0054489A"/>
    <w:rsid w:val="0056493E"/>
    <w:rsid w:val="00580B0F"/>
    <w:rsid w:val="00642FCA"/>
    <w:rsid w:val="006764F0"/>
    <w:rsid w:val="006A0428"/>
    <w:rsid w:val="006A1A52"/>
    <w:rsid w:val="006A54AF"/>
    <w:rsid w:val="006B0723"/>
    <w:rsid w:val="006E0F96"/>
    <w:rsid w:val="007404C4"/>
    <w:rsid w:val="00747BF4"/>
    <w:rsid w:val="00761216"/>
    <w:rsid w:val="007827BB"/>
    <w:rsid w:val="007B07E6"/>
    <w:rsid w:val="007D641B"/>
    <w:rsid w:val="007E2BE7"/>
    <w:rsid w:val="007E5AFA"/>
    <w:rsid w:val="00811490"/>
    <w:rsid w:val="00826F6D"/>
    <w:rsid w:val="0084012E"/>
    <w:rsid w:val="00891AB8"/>
    <w:rsid w:val="008A25E3"/>
    <w:rsid w:val="00905C1A"/>
    <w:rsid w:val="009844DD"/>
    <w:rsid w:val="009E5773"/>
    <w:rsid w:val="00A52434"/>
    <w:rsid w:val="00A55348"/>
    <w:rsid w:val="00AA22F0"/>
    <w:rsid w:val="00AB6EA8"/>
    <w:rsid w:val="00AC3A55"/>
    <w:rsid w:val="00B27AE3"/>
    <w:rsid w:val="00B3734B"/>
    <w:rsid w:val="00C37BA9"/>
    <w:rsid w:val="00C401A8"/>
    <w:rsid w:val="00C87195"/>
    <w:rsid w:val="00C92F0C"/>
    <w:rsid w:val="00CC0AF2"/>
    <w:rsid w:val="00D1284C"/>
    <w:rsid w:val="00D70641"/>
    <w:rsid w:val="00D80BF0"/>
    <w:rsid w:val="00E30D12"/>
    <w:rsid w:val="00E41EDD"/>
    <w:rsid w:val="00E65057"/>
    <w:rsid w:val="00EC52BD"/>
    <w:rsid w:val="00F4499F"/>
    <w:rsid w:val="00F45B96"/>
    <w:rsid w:val="00FF1D8A"/>
    <w:rsid w:val="00FF52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217D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1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22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A22F0"/>
    <w:pPr>
      <w:ind w:left="720"/>
      <w:contextualSpacing/>
    </w:pPr>
  </w:style>
  <w:style w:type="paragraph" w:styleId="Header">
    <w:name w:val="header"/>
    <w:basedOn w:val="Normal"/>
    <w:link w:val="HeaderChar"/>
    <w:uiPriority w:val="99"/>
    <w:unhideWhenUsed/>
    <w:rsid w:val="00840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012E"/>
  </w:style>
  <w:style w:type="paragraph" w:styleId="Footer">
    <w:name w:val="footer"/>
    <w:basedOn w:val="Normal"/>
    <w:link w:val="FooterChar"/>
    <w:uiPriority w:val="99"/>
    <w:unhideWhenUsed/>
    <w:rsid w:val="00840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012E"/>
  </w:style>
  <w:style w:type="paragraph" w:styleId="BalloonText">
    <w:name w:val="Balloon Text"/>
    <w:basedOn w:val="Normal"/>
    <w:link w:val="BalloonTextChar"/>
    <w:uiPriority w:val="99"/>
    <w:semiHidden/>
    <w:unhideWhenUsed/>
    <w:rsid w:val="00905C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C1A"/>
    <w:rPr>
      <w:rFonts w:ascii="Tahoma" w:hAnsi="Tahoma" w:cs="Tahoma"/>
      <w:sz w:val="16"/>
      <w:szCs w:val="16"/>
    </w:rPr>
  </w:style>
  <w:style w:type="paragraph" w:customStyle="1" w:styleId="Body1">
    <w:name w:val="Body 1"/>
    <w:rsid w:val="00AC3A55"/>
    <w:pPr>
      <w:spacing w:after="0" w:line="240" w:lineRule="auto"/>
    </w:pPr>
    <w:rPr>
      <w:rFonts w:ascii="Helvetica" w:eastAsia="Arial Unicode MS" w:hAnsi="Helvetica" w:cs="Times New Roman"/>
      <w:color w:val="000000"/>
      <w:sz w:val="24"/>
      <w:szCs w:val="20"/>
    </w:rPr>
  </w:style>
  <w:style w:type="paragraph" w:styleId="NormalWeb">
    <w:name w:val="Normal (Web)"/>
    <w:basedOn w:val="Normal"/>
    <w:uiPriority w:val="99"/>
    <w:unhideWhenUsed/>
    <w:rsid w:val="009844DD"/>
    <w:pPr>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1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22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A22F0"/>
    <w:pPr>
      <w:ind w:left="720"/>
      <w:contextualSpacing/>
    </w:pPr>
  </w:style>
  <w:style w:type="paragraph" w:styleId="Header">
    <w:name w:val="header"/>
    <w:basedOn w:val="Normal"/>
    <w:link w:val="HeaderChar"/>
    <w:uiPriority w:val="99"/>
    <w:unhideWhenUsed/>
    <w:rsid w:val="00840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012E"/>
  </w:style>
  <w:style w:type="paragraph" w:styleId="Footer">
    <w:name w:val="footer"/>
    <w:basedOn w:val="Normal"/>
    <w:link w:val="FooterChar"/>
    <w:uiPriority w:val="99"/>
    <w:unhideWhenUsed/>
    <w:rsid w:val="00840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012E"/>
  </w:style>
  <w:style w:type="paragraph" w:styleId="BalloonText">
    <w:name w:val="Balloon Text"/>
    <w:basedOn w:val="Normal"/>
    <w:link w:val="BalloonTextChar"/>
    <w:uiPriority w:val="99"/>
    <w:semiHidden/>
    <w:unhideWhenUsed/>
    <w:rsid w:val="00905C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C1A"/>
    <w:rPr>
      <w:rFonts w:ascii="Tahoma" w:hAnsi="Tahoma" w:cs="Tahoma"/>
      <w:sz w:val="16"/>
      <w:szCs w:val="16"/>
    </w:rPr>
  </w:style>
  <w:style w:type="paragraph" w:customStyle="1" w:styleId="Body1">
    <w:name w:val="Body 1"/>
    <w:rsid w:val="00AC3A55"/>
    <w:pPr>
      <w:spacing w:after="0" w:line="240" w:lineRule="auto"/>
    </w:pPr>
    <w:rPr>
      <w:rFonts w:ascii="Helvetica" w:eastAsia="Arial Unicode MS" w:hAnsi="Helvetica" w:cs="Times New Roman"/>
      <w:color w:val="000000"/>
      <w:sz w:val="24"/>
      <w:szCs w:val="20"/>
    </w:rPr>
  </w:style>
  <w:style w:type="paragraph" w:styleId="NormalWeb">
    <w:name w:val="Normal (Web)"/>
    <w:basedOn w:val="Normal"/>
    <w:uiPriority w:val="99"/>
    <w:unhideWhenUsed/>
    <w:rsid w:val="009844DD"/>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3B444-838A-4925-8727-57FBF2E19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3</Pages>
  <Words>728</Words>
  <Characters>4151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PA Department of Education</Company>
  <LinksUpToDate>false</LinksUpToDate>
  <CharactersWithSpaces>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Carla</dc:creator>
  <cp:lastModifiedBy>Sweeney, Leonard H</cp:lastModifiedBy>
  <cp:revision>27</cp:revision>
  <cp:lastPrinted>2013-04-04T17:32:00Z</cp:lastPrinted>
  <dcterms:created xsi:type="dcterms:W3CDTF">2013-04-18T13:50:00Z</dcterms:created>
  <dcterms:modified xsi:type="dcterms:W3CDTF">2013-06-28T15:09:00Z</dcterms:modified>
</cp:coreProperties>
</file>